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FA9" w:rsidRDefault="005E5718" w:rsidP="00C93639">
      <w:pPr>
        <w:shd w:val="clear" w:color="auto" w:fill="FFFFFF"/>
        <w:tabs>
          <w:tab w:val="left" w:leader="underscore" w:pos="4962"/>
        </w:tabs>
        <w:spacing w:after="0" w:line="240" w:lineRule="auto"/>
        <w:rPr>
          <w:rFonts w:ascii="Times New Roman" w:hAnsi="Times New Roman"/>
          <w:noProof/>
          <w:lang w:val="sr-Cyrl-RS"/>
        </w:rPr>
      </w:pPr>
      <w:r>
        <w:rPr>
          <w:rFonts w:ascii="Times New Roman" w:hAnsi="Times New Roman"/>
          <w:noProof/>
          <w:lang w:val="sr-Cyrl-RS"/>
        </w:rPr>
        <w:t>ПУ ''Ђурђевдан'' Крагујевац</w:t>
      </w:r>
    </w:p>
    <w:p w:rsidR="005E5718" w:rsidRDefault="005E5718" w:rsidP="00C93639">
      <w:pPr>
        <w:shd w:val="clear" w:color="auto" w:fill="FFFFFF"/>
        <w:tabs>
          <w:tab w:val="left" w:leader="underscore" w:pos="4962"/>
        </w:tabs>
        <w:spacing w:after="0" w:line="240" w:lineRule="auto"/>
        <w:rPr>
          <w:rFonts w:ascii="Times New Roman" w:hAnsi="Times New Roman"/>
          <w:noProof/>
          <w:lang w:val="sr-Cyrl-RS"/>
        </w:rPr>
      </w:pPr>
      <w:r>
        <w:rPr>
          <w:rFonts w:ascii="Times New Roman" w:hAnsi="Times New Roman"/>
          <w:noProof/>
          <w:lang w:val="sr-Cyrl-RS"/>
        </w:rPr>
        <w:t>Датум: 2</w:t>
      </w:r>
      <w:r w:rsidR="005D4204">
        <w:rPr>
          <w:rFonts w:ascii="Times New Roman" w:hAnsi="Times New Roman"/>
          <w:noProof/>
          <w:lang w:val="sr-Latn-RS"/>
        </w:rPr>
        <w:t>8</w:t>
      </w:r>
      <w:r>
        <w:rPr>
          <w:rFonts w:ascii="Times New Roman" w:hAnsi="Times New Roman"/>
          <w:noProof/>
          <w:lang w:val="sr-Cyrl-RS"/>
        </w:rPr>
        <w:t>.09.201</w:t>
      </w:r>
      <w:r w:rsidR="005D4204">
        <w:rPr>
          <w:rFonts w:ascii="Times New Roman" w:hAnsi="Times New Roman"/>
          <w:noProof/>
          <w:lang w:val="sr-Latn-RS"/>
        </w:rPr>
        <w:t>7</w:t>
      </w:r>
      <w:r>
        <w:rPr>
          <w:rFonts w:ascii="Times New Roman" w:hAnsi="Times New Roman"/>
          <w:noProof/>
          <w:lang w:val="sr-Cyrl-RS"/>
        </w:rPr>
        <w:t>.</w:t>
      </w:r>
    </w:p>
    <w:p w:rsidR="005E5718" w:rsidRDefault="005E5718" w:rsidP="00C93639">
      <w:pPr>
        <w:shd w:val="clear" w:color="auto" w:fill="FFFFFF"/>
        <w:tabs>
          <w:tab w:val="left" w:leader="underscore" w:pos="4962"/>
        </w:tabs>
        <w:spacing w:after="0" w:line="240" w:lineRule="auto"/>
        <w:rPr>
          <w:rFonts w:ascii="Times New Roman" w:hAnsi="Times New Roman"/>
          <w:noProof/>
          <w:lang w:val="sr-Cyrl-RS"/>
        </w:rPr>
      </w:pPr>
      <w:r>
        <w:rPr>
          <w:rFonts w:ascii="Times New Roman" w:hAnsi="Times New Roman"/>
          <w:noProof/>
          <w:lang w:val="sr-Cyrl-RS"/>
        </w:rPr>
        <w:t>Крагујевац</w:t>
      </w:r>
    </w:p>
    <w:p w:rsidR="005E5718" w:rsidRPr="005E5718" w:rsidRDefault="005E5718" w:rsidP="00C93639">
      <w:pPr>
        <w:shd w:val="clear" w:color="auto" w:fill="FFFFFF"/>
        <w:tabs>
          <w:tab w:val="left" w:leader="underscore" w:pos="4962"/>
        </w:tabs>
        <w:spacing w:after="0" w:line="240" w:lineRule="auto"/>
        <w:rPr>
          <w:rFonts w:ascii="Times New Roman" w:hAnsi="Times New Roman"/>
          <w:noProof/>
          <w:lang w:val="sr-Cyrl-RS"/>
        </w:rPr>
      </w:pPr>
    </w:p>
    <w:p w:rsidR="00612FA9" w:rsidRPr="00612FA9" w:rsidRDefault="00612FA9" w:rsidP="00C93639">
      <w:pPr>
        <w:spacing w:after="0" w:line="240" w:lineRule="auto"/>
        <w:rPr>
          <w:rFonts w:ascii="Times New Roman" w:hAnsi="Times New Roman"/>
          <w:b/>
          <w:noProof/>
        </w:rPr>
      </w:pPr>
    </w:p>
    <w:p w:rsidR="00F843DF" w:rsidRPr="00612FA9" w:rsidRDefault="005E5718" w:rsidP="00384DC3">
      <w:pPr>
        <w:spacing w:after="0" w:line="240" w:lineRule="auto"/>
        <w:jc w:val="center"/>
        <w:rPr>
          <w:rFonts w:ascii="Times New Roman" w:hAnsi="Times New Roman"/>
          <w:b/>
          <w:noProof/>
        </w:rPr>
      </w:pPr>
      <w:r>
        <w:rPr>
          <w:rFonts w:ascii="Times New Roman" w:hAnsi="Times New Roman"/>
          <w:b/>
          <w:noProof/>
          <w:lang w:val="sr-Cyrl-CS"/>
        </w:rPr>
        <w:t>ОБАВЕШТЕЊЕ</w:t>
      </w:r>
      <w:r w:rsidR="00F843DF" w:rsidRPr="00612FA9">
        <w:rPr>
          <w:rFonts w:ascii="Times New Roman" w:hAnsi="Times New Roman"/>
          <w:b/>
          <w:noProof/>
          <w:lang w:val="sr-Cyrl-CS"/>
        </w:rPr>
        <w:br/>
      </w:r>
      <w:r>
        <w:rPr>
          <w:rFonts w:ascii="Times New Roman" w:hAnsi="Times New Roman"/>
          <w:b/>
          <w:noProof/>
          <w:lang w:val="sr-Cyrl-CS"/>
        </w:rPr>
        <w:t>о</w:t>
      </w:r>
      <w:r w:rsidR="00F843DF" w:rsidRPr="00612FA9">
        <w:rPr>
          <w:rFonts w:ascii="Times New Roman" w:hAnsi="Times New Roman"/>
          <w:b/>
          <w:noProof/>
          <w:lang w:val="sr-Cyrl-CS"/>
        </w:rPr>
        <w:t xml:space="preserve"> </w:t>
      </w:r>
      <w:r>
        <w:rPr>
          <w:rFonts w:ascii="Times New Roman" w:hAnsi="Times New Roman"/>
          <w:b/>
          <w:noProof/>
          <w:lang w:val="sr-Cyrl-CS"/>
        </w:rPr>
        <w:t>обустави</w:t>
      </w:r>
      <w:r w:rsidR="00F843DF" w:rsidRPr="00612FA9">
        <w:rPr>
          <w:rFonts w:ascii="Times New Roman" w:hAnsi="Times New Roman"/>
          <w:b/>
          <w:noProof/>
          <w:lang w:val="sr-Cyrl-CS"/>
        </w:rPr>
        <w:t xml:space="preserve"> </w:t>
      </w:r>
      <w:r>
        <w:rPr>
          <w:rFonts w:ascii="Times New Roman" w:hAnsi="Times New Roman"/>
          <w:b/>
          <w:noProof/>
          <w:lang w:val="sr-Cyrl-CS"/>
        </w:rPr>
        <w:t>поступка</w:t>
      </w:r>
      <w:r w:rsidR="00F843DF" w:rsidRPr="00612FA9">
        <w:rPr>
          <w:rFonts w:ascii="Times New Roman" w:hAnsi="Times New Roman"/>
          <w:b/>
          <w:noProof/>
          <w:lang w:val="sr-Cyrl-CS"/>
        </w:rPr>
        <w:t xml:space="preserve"> </w:t>
      </w:r>
      <w:r>
        <w:rPr>
          <w:rFonts w:ascii="Times New Roman" w:hAnsi="Times New Roman"/>
          <w:b/>
          <w:noProof/>
          <w:lang w:val="sr-Cyrl-CS"/>
        </w:rPr>
        <w:t>јавне</w:t>
      </w:r>
      <w:r w:rsidR="00F843DF" w:rsidRPr="00612FA9">
        <w:rPr>
          <w:rFonts w:ascii="Times New Roman" w:hAnsi="Times New Roman"/>
          <w:b/>
          <w:noProof/>
          <w:lang w:val="sr-Cyrl-CS"/>
        </w:rPr>
        <w:t xml:space="preserve"> </w:t>
      </w:r>
      <w:r>
        <w:rPr>
          <w:rFonts w:ascii="Times New Roman" w:hAnsi="Times New Roman"/>
          <w:b/>
          <w:noProof/>
          <w:lang w:val="sr-Cyrl-CS"/>
        </w:rPr>
        <w:t>набавке</w:t>
      </w:r>
      <w:r w:rsidR="00384DC3">
        <w:rPr>
          <w:rFonts w:ascii="Times New Roman" w:hAnsi="Times New Roman"/>
          <w:b/>
          <w:noProof/>
          <w:lang w:val="sr-Cyrl-CS"/>
        </w:rPr>
        <w:t xml:space="preserve">, ЈН 1.1.20/17, Партија 3 - </w:t>
      </w:r>
      <w:bookmarkStart w:id="0" w:name="_GoBack"/>
      <w:bookmarkEnd w:id="0"/>
      <w:r w:rsidR="00384DC3">
        <w:rPr>
          <w:rFonts w:ascii="Times New Roman" w:hAnsi="Times New Roman"/>
          <w:b/>
          <w:noProof/>
          <w:lang w:val="sr-Cyrl-CS"/>
        </w:rPr>
        <w:t>Лимарски материјал</w:t>
      </w:r>
    </w:p>
    <w:p w:rsidR="00612FA9" w:rsidRPr="00612FA9" w:rsidRDefault="00612FA9" w:rsidP="00C93639">
      <w:pPr>
        <w:spacing w:after="0" w:line="240" w:lineRule="auto"/>
        <w:rPr>
          <w:rFonts w:ascii="Times New Roman" w:hAnsi="Times New Roman"/>
          <w:b/>
          <w:noProof/>
        </w:rPr>
      </w:pPr>
    </w:p>
    <w:p w:rsidR="00612FA9" w:rsidRPr="00612FA9" w:rsidRDefault="005E5718" w:rsidP="00C9363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  <w:lang w:val="sr-Cyrl-CS"/>
        </w:rPr>
        <w:t>Врста</w:t>
      </w:r>
      <w:r w:rsidR="00F843DF" w:rsidRPr="00612FA9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поступка</w:t>
      </w:r>
      <w:r w:rsidR="00F843DF" w:rsidRPr="00612FA9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јавне</w:t>
      </w:r>
      <w:r w:rsidR="00F843DF" w:rsidRPr="00612FA9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набавке</w:t>
      </w:r>
      <w:r w:rsidR="00F843DF" w:rsidRPr="00612FA9">
        <w:rPr>
          <w:rFonts w:ascii="Times New Roman" w:hAnsi="Times New Roman"/>
          <w:noProof/>
          <w:lang w:val="sr-Cyrl-CS"/>
        </w:rPr>
        <w:t xml:space="preserve">: </w:t>
      </w:r>
      <w:r>
        <w:rPr>
          <w:rFonts w:ascii="Times New Roman" w:hAnsi="Times New Roman"/>
          <w:noProof/>
          <w:lang w:val="sr-Cyrl-CS"/>
        </w:rPr>
        <w:t>поступак</w:t>
      </w:r>
      <w:r w:rsidR="00F843DF" w:rsidRPr="00612FA9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јавне</w:t>
      </w:r>
      <w:r w:rsidR="00F843DF" w:rsidRPr="00612FA9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набавке</w:t>
      </w:r>
      <w:r w:rsidR="00F843DF" w:rsidRPr="00612FA9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мале</w:t>
      </w:r>
      <w:r w:rsidR="00F843DF" w:rsidRPr="00612FA9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вредности</w:t>
      </w:r>
      <w:r w:rsidR="00F843DF" w:rsidRPr="00612FA9">
        <w:rPr>
          <w:rFonts w:ascii="Times New Roman" w:hAnsi="Times New Roman"/>
          <w:noProof/>
          <w:lang w:val="sr-Cyrl-CS"/>
        </w:rPr>
        <w:t xml:space="preserve">, </w:t>
      </w:r>
      <w:r>
        <w:rPr>
          <w:rFonts w:ascii="Times New Roman" w:hAnsi="Times New Roman"/>
          <w:noProof/>
          <w:lang w:val="sr-Cyrl-CS"/>
        </w:rPr>
        <w:t>број</w:t>
      </w:r>
      <w:r w:rsidR="00F843DF" w:rsidRPr="00612FA9">
        <w:rPr>
          <w:rFonts w:ascii="Times New Roman" w:hAnsi="Times New Roman"/>
          <w:noProof/>
          <w:lang w:val="sr-Cyrl-CS"/>
        </w:rPr>
        <w:t>:</w:t>
      </w:r>
      <w:r w:rsidR="00FF53CD" w:rsidRPr="00612FA9">
        <w:rPr>
          <w:rFonts w:ascii="Times New Roman" w:hAnsi="Times New Roman"/>
          <w:noProof/>
          <w:lang w:val="sr-Latn-RS"/>
        </w:rPr>
        <w:t xml:space="preserve"> </w:t>
      </w:r>
      <w:r w:rsidR="006F4591">
        <w:rPr>
          <w:rFonts w:ascii="Times New Roman" w:hAnsi="Times New Roman"/>
          <w:noProof/>
          <w:lang w:val="sr-Cyrl-RS"/>
        </w:rPr>
        <w:t>1.1.</w:t>
      </w:r>
      <w:r w:rsidR="00F255E2">
        <w:rPr>
          <w:rFonts w:ascii="Times New Roman" w:hAnsi="Times New Roman"/>
          <w:noProof/>
          <w:lang w:val="sr-Latn-RS"/>
        </w:rPr>
        <w:t>20</w:t>
      </w:r>
      <w:r w:rsidR="006F4591">
        <w:rPr>
          <w:rFonts w:ascii="Times New Roman" w:hAnsi="Times New Roman"/>
          <w:noProof/>
          <w:lang w:val="sr-Cyrl-RS"/>
        </w:rPr>
        <w:t>/</w:t>
      </w:r>
      <w:r w:rsidR="00F255E2">
        <w:rPr>
          <w:rFonts w:ascii="Times New Roman" w:hAnsi="Times New Roman"/>
          <w:noProof/>
          <w:lang w:val="sr-Latn-CS"/>
        </w:rPr>
        <w:t>17</w:t>
      </w:r>
      <w:r w:rsidR="00612FA9" w:rsidRPr="00612FA9">
        <w:rPr>
          <w:rFonts w:ascii="Times New Roman" w:hAnsi="Times New Roman"/>
          <w:noProof/>
          <w:lang w:val="sr-Cyrl-CS"/>
        </w:rPr>
        <w:t xml:space="preserve">, </w:t>
      </w:r>
      <w:r>
        <w:rPr>
          <w:rFonts w:ascii="Times New Roman" w:hAnsi="Times New Roman"/>
          <w:noProof/>
          <w:lang w:val="sr-Cyrl-CS"/>
        </w:rPr>
        <w:t>за</w:t>
      </w:r>
      <w:r w:rsidR="00612FA9" w:rsidRPr="00612FA9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јавну</w:t>
      </w:r>
      <w:r w:rsidR="00612FA9" w:rsidRPr="00612FA9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набавку</w:t>
      </w:r>
      <w:r w:rsidR="00612FA9" w:rsidRPr="00612FA9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Latn-CS"/>
        </w:rPr>
        <w:t>добра</w:t>
      </w:r>
      <w:r w:rsidR="00612FA9" w:rsidRPr="00612FA9">
        <w:rPr>
          <w:rFonts w:ascii="Times New Roman" w:hAnsi="Times New Roman"/>
          <w:noProof/>
          <w:lang w:val="sr-Latn-CS"/>
        </w:rPr>
        <w:t xml:space="preserve"> </w:t>
      </w:r>
      <w:r w:rsidR="006F4591">
        <w:rPr>
          <w:rFonts w:ascii="Times New Roman" w:hAnsi="Times New Roman"/>
          <w:noProof/>
          <w:lang w:val="sr-Latn-CS"/>
        </w:rPr>
        <w:t>–</w:t>
      </w:r>
      <w:r w:rsidR="00612FA9" w:rsidRPr="00612FA9">
        <w:rPr>
          <w:rFonts w:ascii="Times New Roman" w:hAnsi="Times New Roman"/>
          <w:noProof/>
          <w:lang w:val="sr-Latn-CS"/>
        </w:rPr>
        <w:t xml:space="preserve"> </w:t>
      </w:r>
      <w:r w:rsidR="006F4591">
        <w:rPr>
          <w:rFonts w:ascii="Times New Roman" w:hAnsi="Times New Roman"/>
          <w:noProof/>
          <w:lang w:val="sr-Cyrl-RS"/>
        </w:rPr>
        <w:t xml:space="preserve">Материјал за столарске радове, </w:t>
      </w:r>
      <w:proofErr w:type="spellStart"/>
      <w:r>
        <w:rPr>
          <w:rFonts w:ascii="Times New Roman" w:hAnsi="Times New Roman"/>
        </w:rPr>
        <w:t>по</w:t>
      </w:r>
      <w:proofErr w:type="spellEnd"/>
      <w:r w:rsidR="00612FA9" w:rsidRPr="00612FA9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партијама</w:t>
      </w:r>
      <w:proofErr w:type="spellEnd"/>
      <w:r w:rsidR="00612FA9" w:rsidRPr="00612FA9">
        <w:rPr>
          <w:rFonts w:ascii="Times New Roman" w:hAnsi="Times New Roman"/>
        </w:rPr>
        <w:t>:</w:t>
      </w:r>
    </w:p>
    <w:p w:rsidR="00612FA9" w:rsidRPr="00612FA9" w:rsidRDefault="00612FA9" w:rsidP="00C93639">
      <w:pPr>
        <w:spacing w:after="0" w:line="240" w:lineRule="auto"/>
        <w:rPr>
          <w:rFonts w:ascii="Times New Roman" w:hAnsi="Times New Roman"/>
          <w:noProof/>
          <w:lang w:val="sr-Latn-RS"/>
        </w:rPr>
      </w:pPr>
    </w:p>
    <w:p w:rsidR="00156C47" w:rsidRPr="00156C47" w:rsidRDefault="00156C47" w:rsidP="00156C47">
      <w:pPr>
        <w:tabs>
          <w:tab w:val="left" w:leader="underscore" w:pos="5670"/>
        </w:tabs>
        <w:spacing w:after="0" w:line="240" w:lineRule="auto"/>
        <w:rPr>
          <w:rFonts w:ascii="Times New Roman" w:hAnsi="Times New Roman"/>
          <w:color w:val="000000"/>
          <w:lang w:val="sr-Cyrl-RS"/>
        </w:rPr>
      </w:pPr>
      <w:r w:rsidRPr="00156C47">
        <w:rPr>
          <w:rFonts w:ascii="Times New Roman" w:hAnsi="Times New Roman"/>
          <w:color w:val="000000"/>
          <w:lang w:val="sr-Cyrl-RS"/>
        </w:rPr>
        <w:t xml:space="preserve">Партија 1 – Столарски материјал. </w:t>
      </w:r>
    </w:p>
    <w:p w:rsidR="00156C47" w:rsidRPr="00156C47" w:rsidRDefault="00156C47" w:rsidP="00156C47">
      <w:pPr>
        <w:tabs>
          <w:tab w:val="left" w:leader="underscore" w:pos="5670"/>
        </w:tabs>
        <w:spacing w:after="0" w:line="240" w:lineRule="auto"/>
        <w:rPr>
          <w:rFonts w:ascii="Times New Roman" w:hAnsi="Times New Roman"/>
          <w:color w:val="000000"/>
          <w:lang w:val="sr-Cyrl-RS"/>
        </w:rPr>
      </w:pPr>
      <w:r w:rsidRPr="00156C47">
        <w:rPr>
          <w:rFonts w:ascii="Times New Roman" w:hAnsi="Times New Roman"/>
          <w:color w:val="000000"/>
          <w:lang w:val="sr-Cyrl-RS"/>
        </w:rPr>
        <w:t>Партија 2 – Браварски материјал.</w:t>
      </w:r>
    </w:p>
    <w:p w:rsidR="00156C47" w:rsidRPr="00156C47" w:rsidRDefault="00156C47" w:rsidP="00156C47">
      <w:pPr>
        <w:tabs>
          <w:tab w:val="left" w:leader="underscore" w:pos="5670"/>
        </w:tabs>
        <w:spacing w:after="0" w:line="240" w:lineRule="auto"/>
        <w:rPr>
          <w:rFonts w:ascii="Times New Roman" w:hAnsi="Times New Roman"/>
          <w:color w:val="000000"/>
          <w:lang w:val="sr-Cyrl-RS"/>
        </w:rPr>
      </w:pPr>
      <w:r w:rsidRPr="00156C47">
        <w:rPr>
          <w:rFonts w:ascii="Times New Roman" w:hAnsi="Times New Roman"/>
          <w:color w:val="000000"/>
          <w:lang w:val="sr-Cyrl-RS"/>
        </w:rPr>
        <w:t>Партија 3 – Лимарски материјал</w:t>
      </w:r>
    </w:p>
    <w:p w:rsidR="00612FA9" w:rsidRDefault="00156C47" w:rsidP="00156C47">
      <w:pPr>
        <w:tabs>
          <w:tab w:val="left" w:leader="underscore" w:pos="5670"/>
        </w:tabs>
        <w:spacing w:after="0" w:line="240" w:lineRule="auto"/>
        <w:rPr>
          <w:rFonts w:ascii="Times New Roman" w:hAnsi="Times New Roman"/>
          <w:color w:val="000000"/>
          <w:lang w:val="sr-Cyrl-RS"/>
        </w:rPr>
      </w:pPr>
      <w:r w:rsidRPr="00156C47">
        <w:rPr>
          <w:rFonts w:ascii="Times New Roman" w:hAnsi="Times New Roman"/>
          <w:color w:val="000000"/>
          <w:lang w:val="sr-Cyrl-RS"/>
        </w:rPr>
        <w:t>Партија 4 – Грађевински материјал</w:t>
      </w:r>
    </w:p>
    <w:p w:rsidR="006F4591" w:rsidRPr="006F4591" w:rsidRDefault="006F4591" w:rsidP="00C93639">
      <w:pPr>
        <w:tabs>
          <w:tab w:val="left" w:leader="underscore" w:pos="5670"/>
        </w:tabs>
        <w:spacing w:after="0" w:line="240" w:lineRule="auto"/>
        <w:rPr>
          <w:rFonts w:ascii="Times New Roman" w:hAnsi="Times New Roman"/>
          <w:color w:val="000000"/>
          <w:lang w:val="sr-Cyrl-RS"/>
        </w:rPr>
      </w:pPr>
    </w:p>
    <w:p w:rsidR="00612FA9" w:rsidRDefault="00425E6D" w:rsidP="00C93639">
      <w:pPr>
        <w:tabs>
          <w:tab w:val="left" w:leader="underscore" w:pos="5670"/>
        </w:tabs>
        <w:spacing w:after="0" w:line="240" w:lineRule="auto"/>
        <w:rPr>
          <w:rFonts w:ascii="Times New Roman" w:hAnsi="Times New Roman"/>
          <w:color w:val="000000"/>
          <w:lang w:val="sr-Cyrl-RS"/>
        </w:rPr>
      </w:pPr>
      <w:r>
        <w:rPr>
          <w:rFonts w:ascii="Times New Roman" w:hAnsi="Times New Roman"/>
          <w:color w:val="000000"/>
          <w:lang w:val="sr-Cyrl-RS"/>
        </w:rPr>
        <w:t xml:space="preserve">Наручилац: Предшколска установа ''Ђурђевдан'' Крагујевац. Интернет страница наручиоца </w:t>
      </w:r>
      <w:r w:rsidR="00E049ED">
        <w:rPr>
          <w:rFonts w:ascii="Times New Roman" w:hAnsi="Times New Roman"/>
          <w:color w:val="000000"/>
          <w:lang w:val="sr-Latn-RS"/>
        </w:rPr>
        <w:fldChar w:fldCharType="begin"/>
      </w:r>
      <w:r w:rsidR="00E049ED">
        <w:rPr>
          <w:rFonts w:ascii="Times New Roman" w:hAnsi="Times New Roman"/>
          <w:color w:val="000000"/>
          <w:lang w:val="sr-Latn-RS"/>
        </w:rPr>
        <w:instrText xml:space="preserve"> HYPERLINK "http://www.pudjurdjevdan.edu.rs" </w:instrText>
      </w:r>
      <w:r w:rsidR="00E049ED">
        <w:rPr>
          <w:rFonts w:ascii="Times New Roman" w:hAnsi="Times New Roman"/>
          <w:color w:val="000000"/>
          <w:lang w:val="sr-Latn-RS"/>
        </w:rPr>
        <w:fldChar w:fldCharType="separate"/>
      </w:r>
      <w:r w:rsidR="00E049ED" w:rsidRPr="00B7053F">
        <w:rPr>
          <w:rStyle w:val="Hyperlink"/>
          <w:rFonts w:ascii="Times New Roman" w:hAnsi="Times New Roman"/>
          <w:lang w:val="sr-Latn-RS"/>
        </w:rPr>
        <w:t>www.pudjurdjevdan.edu.rs</w:t>
      </w:r>
      <w:r w:rsidR="00E049ED">
        <w:rPr>
          <w:rFonts w:ascii="Times New Roman" w:hAnsi="Times New Roman"/>
          <w:color w:val="000000"/>
          <w:lang w:val="sr-Latn-RS"/>
        </w:rPr>
        <w:fldChar w:fldCharType="end"/>
      </w:r>
    </w:p>
    <w:p w:rsidR="00E049ED" w:rsidRPr="00E049ED" w:rsidRDefault="00E049ED" w:rsidP="00E049ED">
      <w:pPr>
        <w:spacing w:after="0" w:line="240" w:lineRule="auto"/>
        <w:rPr>
          <w:rFonts w:ascii="Times New Roman" w:hAnsi="Times New Roman"/>
          <w:lang w:val="ru-RU"/>
        </w:rPr>
      </w:pPr>
      <w:r w:rsidRPr="00E049ED">
        <w:rPr>
          <w:rFonts w:ascii="Times New Roman" w:hAnsi="Times New Roman"/>
          <w:lang w:val="sr-Cyrl-CS"/>
        </w:rPr>
        <w:t xml:space="preserve">Врста наручиоца: Установа </w:t>
      </w:r>
    </w:p>
    <w:p w:rsidR="00612FA9" w:rsidRPr="00CD1B21" w:rsidRDefault="005E5718" w:rsidP="00CD1B21">
      <w:pPr>
        <w:spacing w:after="0" w:line="240" w:lineRule="auto"/>
        <w:rPr>
          <w:rFonts w:ascii="Times New Roman" w:hAnsi="Times New Roman"/>
          <w:color w:val="000000"/>
          <w:lang w:val="sr-Cyrl-RS"/>
        </w:rPr>
      </w:pPr>
      <w:r>
        <w:rPr>
          <w:rFonts w:ascii="Times New Roman" w:hAnsi="Times New Roman"/>
          <w:noProof/>
          <w:lang w:val="sr-Cyrl-CS"/>
        </w:rPr>
        <w:t>Врста</w:t>
      </w:r>
      <w:r w:rsidR="00F843DF" w:rsidRPr="00612FA9">
        <w:rPr>
          <w:rFonts w:ascii="Times New Roman" w:hAnsi="Times New Roman"/>
          <w:noProof/>
          <w:lang w:val="sr-Cyrl-CS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предмета</w:t>
      </w:r>
      <w:proofErr w:type="spellEnd"/>
      <w:r w:rsidR="00F843DF" w:rsidRPr="00612FA9">
        <w:rPr>
          <w:rFonts w:ascii="Times New Roman" w:hAnsi="Times New Roman"/>
          <w:color w:val="000000"/>
        </w:rPr>
        <w:t xml:space="preserve">: </w:t>
      </w:r>
      <w:proofErr w:type="spellStart"/>
      <w:r>
        <w:rPr>
          <w:rFonts w:ascii="Times New Roman" w:hAnsi="Times New Roman"/>
          <w:color w:val="000000"/>
        </w:rPr>
        <w:t>добра</w:t>
      </w:r>
      <w:proofErr w:type="spellEnd"/>
      <w:r w:rsidR="00CD1B21">
        <w:rPr>
          <w:rFonts w:ascii="Times New Roman" w:hAnsi="Times New Roman"/>
          <w:color w:val="000000"/>
        </w:rPr>
        <w:t>.</w:t>
      </w:r>
    </w:p>
    <w:p w:rsidR="00612FA9" w:rsidRPr="00CD1B21" w:rsidRDefault="005E5718" w:rsidP="00C93639">
      <w:pPr>
        <w:tabs>
          <w:tab w:val="left" w:leader="underscore" w:pos="5670"/>
        </w:tabs>
        <w:spacing w:after="0" w:line="240" w:lineRule="auto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noProof/>
          <w:lang w:val="sr-Cyrl-CS"/>
        </w:rPr>
        <w:t>Опис</w:t>
      </w:r>
      <w:r w:rsidR="00F843DF" w:rsidRPr="00612FA9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предмета</w:t>
      </w:r>
      <w:r w:rsidR="00F843DF" w:rsidRPr="00612FA9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набавке</w:t>
      </w:r>
      <w:r w:rsidR="00F843DF" w:rsidRPr="00612FA9">
        <w:rPr>
          <w:rFonts w:ascii="Times New Roman" w:hAnsi="Times New Roman"/>
          <w:noProof/>
          <w:lang w:val="sr-Cyrl-CS"/>
        </w:rPr>
        <w:t xml:space="preserve">: </w:t>
      </w:r>
      <w:proofErr w:type="spellStart"/>
      <w:r>
        <w:rPr>
          <w:rFonts w:ascii="Times New Roman" w:hAnsi="Times New Roman"/>
        </w:rPr>
        <w:t>набавка</w:t>
      </w:r>
      <w:proofErr w:type="spellEnd"/>
      <w:r w:rsidR="00612FA9" w:rsidRPr="00612FA9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добра</w:t>
      </w:r>
      <w:proofErr w:type="spellEnd"/>
      <w:r w:rsidR="00612FA9" w:rsidRPr="00612FA9">
        <w:rPr>
          <w:rFonts w:ascii="Times New Roman" w:hAnsi="Times New Roman"/>
        </w:rPr>
        <w:t xml:space="preserve">- </w:t>
      </w:r>
      <w:r w:rsidR="00A56EB8">
        <w:rPr>
          <w:rFonts w:ascii="Times New Roman" w:hAnsi="Times New Roman"/>
          <w:noProof/>
          <w:lang w:val="sr-Cyrl-RS"/>
        </w:rPr>
        <w:t>Материјал за столарске радове</w:t>
      </w:r>
      <w:r w:rsidR="00A56EB8">
        <w:rPr>
          <w:rFonts w:ascii="Times New Roman" w:hAnsi="Times New Roman"/>
          <w:lang w:val="sr-Cyrl-RS"/>
        </w:rPr>
        <w:t xml:space="preserve">, </w:t>
      </w:r>
      <w:proofErr w:type="spellStart"/>
      <w:r>
        <w:rPr>
          <w:rFonts w:ascii="Times New Roman" w:hAnsi="Times New Roman"/>
        </w:rPr>
        <w:t>по</w:t>
      </w:r>
      <w:proofErr w:type="spellEnd"/>
      <w:r w:rsidR="00612FA9" w:rsidRPr="00612FA9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партијама</w:t>
      </w:r>
      <w:proofErr w:type="spellEnd"/>
      <w:r w:rsidR="00612FA9" w:rsidRPr="00612FA9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</w:t>
      </w:r>
      <w:proofErr w:type="spellEnd"/>
      <w:r w:rsidR="00612FA9" w:rsidRPr="00612FA9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потребе</w:t>
      </w:r>
      <w:proofErr w:type="spellEnd"/>
      <w:r w:rsidR="00612FA9" w:rsidRPr="00612FA9">
        <w:rPr>
          <w:rFonts w:ascii="Times New Roman" w:hAnsi="Times New Roman"/>
        </w:rPr>
        <w:t xml:space="preserve">  </w:t>
      </w:r>
      <w:r w:rsidR="00A56EB8">
        <w:rPr>
          <w:rFonts w:ascii="Times New Roman" w:hAnsi="Times New Roman"/>
          <w:lang w:val="sr-Cyrl-RS"/>
        </w:rPr>
        <w:t>Установе</w:t>
      </w:r>
      <w:r w:rsidR="00612FA9" w:rsidRPr="00612FA9">
        <w:rPr>
          <w:rFonts w:ascii="Times New Roman" w:hAnsi="Times New Roman"/>
        </w:rPr>
        <w:t xml:space="preserve">. </w:t>
      </w:r>
      <w:proofErr w:type="gramStart"/>
      <w:r>
        <w:rPr>
          <w:rFonts w:ascii="Times New Roman" w:hAnsi="Times New Roman"/>
        </w:rPr>
        <w:t>ОРН</w:t>
      </w:r>
      <w:r w:rsidR="00156C47">
        <w:rPr>
          <w:rFonts w:ascii="Times New Roman" w:hAnsi="Times New Roman"/>
        </w:rPr>
        <w:t xml:space="preserve"> </w:t>
      </w:r>
      <w:r w:rsidR="00156C47" w:rsidRPr="00156C47">
        <w:rPr>
          <w:rFonts w:ascii="Times New Roman" w:hAnsi="Times New Roman"/>
        </w:rPr>
        <w:t>44100000, 44500000</w:t>
      </w:r>
      <w:r w:rsidR="00612FA9" w:rsidRPr="00612FA9">
        <w:rPr>
          <w:rFonts w:ascii="Times New Roman" w:hAnsi="Times New Roman"/>
        </w:rPr>
        <w:t>.</w:t>
      </w:r>
      <w:proofErr w:type="gramEnd"/>
    </w:p>
    <w:p w:rsidR="00612FA9" w:rsidRPr="00A56EB8" w:rsidRDefault="005E5718" w:rsidP="00C93639">
      <w:pPr>
        <w:spacing w:after="0" w:line="240" w:lineRule="auto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Cs/>
          <w:noProof/>
          <w:color w:val="2D2D2D"/>
          <w:lang w:val="sr-Cyrl-CS"/>
        </w:rPr>
        <w:t>Процењена</w:t>
      </w:r>
      <w:r w:rsidR="00612FA9" w:rsidRPr="00612FA9">
        <w:rPr>
          <w:rFonts w:ascii="Times New Roman" w:hAnsi="Times New Roman"/>
          <w:bCs/>
          <w:noProof/>
          <w:color w:val="2D2D2D"/>
          <w:lang w:val="sr-Cyrl-CS"/>
        </w:rPr>
        <w:t xml:space="preserve"> </w:t>
      </w:r>
      <w:r>
        <w:rPr>
          <w:rFonts w:ascii="Times New Roman" w:hAnsi="Times New Roman"/>
          <w:bCs/>
          <w:noProof/>
          <w:color w:val="2D2D2D"/>
          <w:lang w:val="sr-Cyrl-CS"/>
        </w:rPr>
        <w:t>вредност</w:t>
      </w:r>
      <w:r w:rsidR="00612FA9" w:rsidRPr="00612FA9">
        <w:rPr>
          <w:rFonts w:ascii="Times New Roman" w:hAnsi="Times New Roman"/>
          <w:bCs/>
          <w:noProof/>
          <w:color w:val="2D2D2D"/>
          <w:lang w:val="sr-Cyrl-CS"/>
        </w:rPr>
        <w:t xml:space="preserve"> </w:t>
      </w:r>
      <w:r>
        <w:rPr>
          <w:rFonts w:ascii="Times New Roman" w:hAnsi="Times New Roman"/>
          <w:bCs/>
          <w:noProof/>
          <w:color w:val="2D2D2D"/>
          <w:lang w:val="sr-Cyrl-CS"/>
        </w:rPr>
        <w:t>јавне</w:t>
      </w:r>
      <w:r w:rsidR="00612FA9" w:rsidRPr="00612FA9">
        <w:rPr>
          <w:rFonts w:ascii="Times New Roman" w:hAnsi="Times New Roman"/>
          <w:bCs/>
          <w:noProof/>
          <w:color w:val="2D2D2D"/>
          <w:lang w:val="sr-Cyrl-CS"/>
        </w:rPr>
        <w:t xml:space="preserve"> </w:t>
      </w:r>
      <w:r>
        <w:rPr>
          <w:rFonts w:ascii="Times New Roman" w:hAnsi="Times New Roman"/>
          <w:bCs/>
          <w:noProof/>
          <w:color w:val="2D2D2D"/>
          <w:lang w:val="sr-Cyrl-CS"/>
        </w:rPr>
        <w:t>набавке</w:t>
      </w:r>
      <w:r w:rsidR="00612FA9" w:rsidRPr="00612FA9">
        <w:rPr>
          <w:rFonts w:ascii="Times New Roman" w:hAnsi="Times New Roman"/>
          <w:bCs/>
          <w:noProof/>
          <w:color w:val="2D2D2D"/>
          <w:lang w:val="sr-Cyrl-CS"/>
        </w:rPr>
        <w:t xml:space="preserve"> </w:t>
      </w:r>
      <w:r>
        <w:rPr>
          <w:rFonts w:ascii="Times New Roman" w:hAnsi="Times New Roman"/>
          <w:bCs/>
          <w:noProof/>
          <w:color w:val="2D2D2D"/>
          <w:lang w:val="sr-Cyrl-CS"/>
        </w:rPr>
        <w:t>је</w:t>
      </w:r>
      <w:r w:rsidR="00A56EB8">
        <w:rPr>
          <w:rFonts w:ascii="Times New Roman" w:hAnsi="Times New Roman"/>
          <w:bCs/>
          <w:noProof/>
          <w:color w:val="2D2D2D"/>
          <w:lang w:val="sr-Cyrl-CS"/>
        </w:rPr>
        <w:t xml:space="preserve"> </w:t>
      </w:r>
      <w:r w:rsidR="008D1DFF">
        <w:rPr>
          <w:rFonts w:ascii="Times New Roman" w:hAnsi="Times New Roman"/>
          <w:bCs/>
          <w:noProof/>
          <w:color w:val="2D2D2D"/>
          <w:lang w:val="sr-Latn-RS"/>
        </w:rPr>
        <w:t>756.208</w:t>
      </w:r>
      <w:r w:rsidR="00A56EB8" w:rsidRPr="00A56EB8">
        <w:rPr>
          <w:rFonts w:ascii="Times New Roman" w:hAnsi="Times New Roman"/>
          <w:lang w:val="sr-Cyrl-CS"/>
        </w:rPr>
        <w:t>,00</w:t>
      </w:r>
      <w:r w:rsidR="00A56EB8">
        <w:rPr>
          <w:lang w:val="sr-Cyrl-CS"/>
        </w:rPr>
        <w:t xml:space="preserve"> </w:t>
      </w:r>
      <w:r w:rsidR="00612FA9" w:rsidRPr="00612FA9">
        <w:rPr>
          <w:rFonts w:ascii="Times New Roman" w:hAnsi="Times New Roman"/>
          <w:bCs/>
          <w:noProof/>
          <w:color w:val="2D2D2D"/>
          <w:lang w:val="sr-Cyrl-CS"/>
        </w:rPr>
        <w:t xml:space="preserve"> </w:t>
      </w:r>
      <w:proofErr w:type="spellStart"/>
      <w:r>
        <w:rPr>
          <w:rFonts w:ascii="Times New Roman" w:hAnsi="Times New Roman"/>
        </w:rPr>
        <w:t>динара</w:t>
      </w:r>
      <w:proofErr w:type="spellEnd"/>
      <w:r w:rsidR="00612FA9" w:rsidRPr="00612FA9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без</w:t>
      </w:r>
      <w:proofErr w:type="spellEnd"/>
      <w:r w:rsidR="00612FA9" w:rsidRPr="00612FA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ПДВ</w:t>
      </w:r>
      <w:r w:rsidR="00612FA9" w:rsidRPr="00612FA9">
        <w:rPr>
          <w:rFonts w:ascii="Times New Roman" w:hAnsi="Times New Roman"/>
        </w:rPr>
        <w:t>-</w:t>
      </w:r>
      <w:r>
        <w:rPr>
          <w:rFonts w:ascii="Times New Roman" w:hAnsi="Times New Roman"/>
        </w:rPr>
        <w:t>а</w:t>
      </w:r>
      <w:r w:rsidR="00A56EB8">
        <w:rPr>
          <w:rFonts w:ascii="Times New Roman" w:hAnsi="Times New Roman"/>
          <w:lang w:val="sr-Cyrl-RS"/>
        </w:rPr>
        <w:t>.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1149"/>
        <w:gridCol w:w="4820"/>
        <w:gridCol w:w="3544"/>
      </w:tblGrid>
      <w:tr w:rsidR="00612FA9" w:rsidRPr="00612FA9" w:rsidTr="00612FA9">
        <w:trPr>
          <w:trHeight w:val="197"/>
        </w:trPr>
        <w:tc>
          <w:tcPr>
            <w:tcW w:w="95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FA9" w:rsidRPr="00612FA9" w:rsidRDefault="005E5718" w:rsidP="00F95FA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</w:rPr>
              <w:t>Набавка</w:t>
            </w:r>
            <w:proofErr w:type="spellEnd"/>
            <w:r w:rsidR="00A56EB8">
              <w:rPr>
                <w:rFonts w:ascii="Times New Roman" w:hAnsi="Times New Roman"/>
                <w:b/>
                <w:bCs/>
                <w:color w:val="000000"/>
                <w:lang w:val="sr-Cyrl-RS"/>
              </w:rPr>
              <w:t xml:space="preserve"> материјала за столарске радове</w:t>
            </w:r>
            <w:r w:rsidR="00612FA9" w:rsidRPr="00612FA9">
              <w:rPr>
                <w:rFonts w:ascii="Times New Roman" w:hAnsi="Times New Roman"/>
                <w:b/>
                <w:bCs/>
                <w:color w:val="000000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color w:val="000000"/>
              </w:rPr>
              <w:t>ЈНМВ</w:t>
            </w:r>
            <w:r w:rsidR="00612FA9" w:rsidRPr="00612FA9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</w:rPr>
              <w:t>бр</w:t>
            </w:r>
            <w:proofErr w:type="spellEnd"/>
            <w:r w:rsidR="00612FA9" w:rsidRPr="00612FA9">
              <w:rPr>
                <w:rFonts w:ascii="Times New Roman" w:hAnsi="Times New Roman"/>
                <w:b/>
                <w:bCs/>
                <w:color w:val="000000"/>
              </w:rPr>
              <w:t xml:space="preserve">. </w:t>
            </w:r>
            <w:r w:rsidR="00A56EB8">
              <w:rPr>
                <w:rFonts w:ascii="Times New Roman" w:hAnsi="Times New Roman"/>
                <w:b/>
                <w:bCs/>
                <w:color w:val="000000"/>
                <w:lang w:val="sr-Cyrl-RS"/>
              </w:rPr>
              <w:t>1.1.</w:t>
            </w:r>
            <w:r w:rsidR="00F95FA3">
              <w:rPr>
                <w:rFonts w:ascii="Times New Roman" w:hAnsi="Times New Roman"/>
                <w:b/>
                <w:bCs/>
                <w:color w:val="000000"/>
                <w:lang w:val="sr-Latn-RS"/>
              </w:rPr>
              <w:t>20</w:t>
            </w:r>
            <w:r w:rsidR="00612FA9" w:rsidRPr="00612FA9">
              <w:rPr>
                <w:rFonts w:ascii="Times New Roman" w:hAnsi="Times New Roman"/>
                <w:b/>
                <w:bCs/>
                <w:color w:val="000000"/>
              </w:rPr>
              <w:t>/1</w:t>
            </w:r>
            <w:r w:rsidR="00F95FA3">
              <w:rPr>
                <w:rFonts w:ascii="Times New Roman" w:hAnsi="Times New Roman"/>
                <w:b/>
                <w:bCs/>
                <w:color w:val="000000"/>
              </w:rPr>
              <w:t>7</w:t>
            </w:r>
          </w:p>
        </w:tc>
      </w:tr>
      <w:tr w:rsidR="00612FA9" w:rsidRPr="00612FA9" w:rsidTr="00612FA9">
        <w:trPr>
          <w:trHeight w:val="17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FA9" w:rsidRPr="00612FA9" w:rsidRDefault="005E5718" w:rsidP="00C9363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РБ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FA9" w:rsidRPr="00612FA9" w:rsidRDefault="005E5718" w:rsidP="00C9363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</w:rPr>
              <w:t>Назив</w:t>
            </w:r>
            <w:proofErr w:type="spellEnd"/>
            <w:r w:rsidR="00612FA9" w:rsidRPr="00612FA9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</w:rPr>
              <w:t>партије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FA9" w:rsidRPr="00612FA9" w:rsidRDefault="005E5718" w:rsidP="00C9363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</w:rPr>
              <w:t>Процењена</w:t>
            </w:r>
            <w:proofErr w:type="spellEnd"/>
            <w:r w:rsidR="00612FA9" w:rsidRPr="00612FA9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</w:rPr>
              <w:t>вредност</w:t>
            </w:r>
            <w:proofErr w:type="spellEnd"/>
            <w:r w:rsidR="00612FA9" w:rsidRPr="00612FA9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</w:rPr>
              <w:t>набавке</w:t>
            </w:r>
            <w:proofErr w:type="spellEnd"/>
            <w:r w:rsidR="00612FA9" w:rsidRPr="00612FA9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</w:rPr>
              <w:t>без</w:t>
            </w:r>
            <w:proofErr w:type="spellEnd"/>
            <w:r w:rsidR="00612FA9" w:rsidRPr="00612FA9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</w:rPr>
              <w:t>ПДВ</w:t>
            </w:r>
            <w:r w:rsidR="00612FA9" w:rsidRPr="00612FA9">
              <w:rPr>
                <w:rFonts w:ascii="Times New Roman" w:hAnsi="Times New Roman"/>
                <w:b/>
                <w:bCs/>
                <w:color w:val="000000"/>
              </w:rPr>
              <w:t>-</w:t>
            </w:r>
            <w:r>
              <w:rPr>
                <w:rFonts w:ascii="Times New Roman" w:hAnsi="Times New Roman"/>
                <w:b/>
                <w:bCs/>
                <w:color w:val="000000"/>
              </w:rPr>
              <w:t>а</w:t>
            </w:r>
          </w:p>
        </w:tc>
      </w:tr>
      <w:tr w:rsidR="00612FA9" w:rsidRPr="00612FA9" w:rsidTr="00FC66C2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FA9" w:rsidRPr="00612FA9" w:rsidRDefault="00612FA9" w:rsidP="00C936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2FA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FA9" w:rsidRPr="00FC66C2" w:rsidRDefault="00FC66C2" w:rsidP="00C93639">
            <w:pPr>
              <w:spacing w:after="0" w:line="240" w:lineRule="auto"/>
              <w:rPr>
                <w:rFonts w:ascii="Times New Roman" w:hAnsi="Times New Roman"/>
                <w:color w:val="000000"/>
                <w:lang w:val="sr-Cyrl-RS"/>
              </w:rPr>
            </w:pPr>
            <w:r w:rsidRPr="00FC66C2">
              <w:rPr>
                <w:rFonts w:ascii="Times New Roman" w:hAnsi="Times New Roman"/>
                <w:lang w:val="sr-Cyrl-RS"/>
              </w:rPr>
              <w:t>Столарски материјал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FA9" w:rsidRPr="00FC66C2" w:rsidRDefault="00FC66C2" w:rsidP="00FC66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C66C2">
              <w:rPr>
                <w:rFonts w:ascii="Times New Roman" w:hAnsi="Times New Roman"/>
                <w:lang w:val="sr-Cyrl-RS"/>
              </w:rPr>
              <w:t>465.750,00</w:t>
            </w:r>
          </w:p>
        </w:tc>
      </w:tr>
      <w:tr w:rsidR="00612FA9" w:rsidRPr="00612FA9" w:rsidTr="00FC66C2">
        <w:trPr>
          <w:trHeight w:val="72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FA9" w:rsidRPr="00612FA9" w:rsidRDefault="00612FA9" w:rsidP="00C936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2FA9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FA9" w:rsidRPr="00FC66C2" w:rsidRDefault="00FC66C2" w:rsidP="00C936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C66C2">
              <w:rPr>
                <w:rFonts w:ascii="Times New Roman" w:hAnsi="Times New Roman"/>
                <w:lang w:val="ru-RU"/>
              </w:rPr>
              <w:t>Браварски материјал.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FA9" w:rsidRPr="00FC66C2" w:rsidRDefault="00FC66C2" w:rsidP="00FC66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C66C2">
              <w:rPr>
                <w:rFonts w:ascii="Times New Roman" w:hAnsi="Times New Roman"/>
                <w:lang w:val="sr-Cyrl-RS"/>
              </w:rPr>
              <w:t>128.792,00</w:t>
            </w:r>
          </w:p>
        </w:tc>
      </w:tr>
      <w:tr w:rsidR="00612FA9" w:rsidRPr="00612FA9" w:rsidTr="00FC66C2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FA9" w:rsidRPr="00612FA9" w:rsidRDefault="00F95FA3" w:rsidP="00C936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FA9" w:rsidRPr="00FC66C2" w:rsidRDefault="00FC66C2" w:rsidP="00C936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C66C2">
              <w:rPr>
                <w:rFonts w:ascii="Times New Roman" w:hAnsi="Times New Roman"/>
                <w:lang w:val="ru-RU"/>
              </w:rPr>
              <w:t>Лимарски материјал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FA9" w:rsidRPr="00FC66C2" w:rsidRDefault="00FC66C2" w:rsidP="00FC66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C66C2">
              <w:rPr>
                <w:rFonts w:ascii="Times New Roman" w:hAnsi="Times New Roman"/>
                <w:lang w:val="sr-Cyrl-RS"/>
              </w:rPr>
              <w:t>78.333,00</w:t>
            </w:r>
          </w:p>
        </w:tc>
      </w:tr>
      <w:tr w:rsidR="00FC66C2" w:rsidRPr="00612FA9" w:rsidTr="00612FA9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6C2" w:rsidRPr="00F95FA3" w:rsidRDefault="00F95FA3" w:rsidP="00C93639">
            <w:pPr>
              <w:spacing w:after="0" w:line="240" w:lineRule="auto"/>
              <w:rPr>
                <w:rFonts w:ascii="Times New Roman" w:hAnsi="Times New Roman"/>
                <w:color w:val="000000"/>
                <w:lang w:val="sr-Latn-RS"/>
              </w:rPr>
            </w:pPr>
            <w:r>
              <w:rPr>
                <w:rFonts w:ascii="Times New Roman" w:hAnsi="Times New Roman"/>
                <w:color w:val="000000"/>
                <w:lang w:val="sr-Latn-RS"/>
              </w:rPr>
              <w:t>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6C2" w:rsidRPr="00FC66C2" w:rsidRDefault="00FC66C2" w:rsidP="00C936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C66C2">
              <w:rPr>
                <w:rFonts w:ascii="Times New Roman" w:hAnsi="Times New Roman"/>
                <w:lang w:val="ru-RU"/>
              </w:rPr>
              <w:t>Грађевински материјал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6C2" w:rsidRPr="00FC66C2" w:rsidRDefault="00FC66C2" w:rsidP="00FC66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C66C2">
              <w:rPr>
                <w:rFonts w:ascii="Times New Roman" w:hAnsi="Times New Roman"/>
                <w:lang w:val="sr-Cyrl-RS"/>
              </w:rPr>
              <w:t>83.333,00</w:t>
            </w:r>
          </w:p>
        </w:tc>
      </w:tr>
      <w:tr w:rsidR="00612FA9" w:rsidRPr="00612FA9" w:rsidTr="00FC66C2">
        <w:trPr>
          <w:trHeight w:val="70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FA9" w:rsidRPr="00612FA9" w:rsidRDefault="005E5718" w:rsidP="00C9363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УКУПНО</w:t>
            </w:r>
            <w:r w:rsidR="00612FA9" w:rsidRPr="00612FA9">
              <w:rPr>
                <w:rFonts w:ascii="Times New Roman" w:hAnsi="Times New Roman"/>
                <w:b/>
                <w:bCs/>
                <w:color w:val="000000"/>
              </w:rPr>
              <w:t>: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FA9" w:rsidRPr="00FE70ED" w:rsidRDefault="00F95FA3" w:rsidP="00FE70E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756.208,00</w:t>
            </w:r>
          </w:p>
        </w:tc>
      </w:tr>
    </w:tbl>
    <w:p w:rsidR="00612FA9" w:rsidRPr="00612FA9" w:rsidRDefault="00612FA9" w:rsidP="00C93639">
      <w:pPr>
        <w:spacing w:after="0" w:line="240" w:lineRule="auto"/>
        <w:rPr>
          <w:rFonts w:ascii="Times New Roman" w:hAnsi="Times New Roman"/>
        </w:rPr>
      </w:pPr>
    </w:p>
    <w:p w:rsidR="00612FA9" w:rsidRPr="00612FA9" w:rsidRDefault="00612FA9" w:rsidP="00C93639">
      <w:pPr>
        <w:spacing w:after="0" w:line="240" w:lineRule="auto"/>
        <w:rPr>
          <w:rFonts w:ascii="Times New Roman" w:hAnsi="Times New Roman"/>
        </w:rPr>
      </w:pPr>
    </w:p>
    <w:p w:rsidR="00612FA9" w:rsidRPr="00612FA9" w:rsidRDefault="005E5718" w:rsidP="00C93639">
      <w:pPr>
        <w:spacing w:after="0" w:line="240" w:lineRule="auto"/>
        <w:rPr>
          <w:rFonts w:ascii="Times New Roman" w:hAnsi="Times New Roman"/>
          <w:noProof/>
          <w:lang w:val="sr-Latn-CS"/>
        </w:rPr>
      </w:pPr>
      <w:r>
        <w:rPr>
          <w:rFonts w:ascii="Times New Roman" w:hAnsi="Times New Roman"/>
          <w:noProof/>
          <w:lang w:val="sr-Cyrl-CS"/>
        </w:rPr>
        <w:t>Број</w:t>
      </w:r>
      <w:r w:rsidR="00F843DF" w:rsidRPr="00612FA9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примљених</w:t>
      </w:r>
      <w:r w:rsidR="00F843DF" w:rsidRPr="00612FA9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понуда</w:t>
      </w:r>
      <w:r w:rsidR="00F843DF" w:rsidRPr="00612FA9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и</w:t>
      </w:r>
      <w:r w:rsidR="00F843DF" w:rsidRPr="00612FA9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подаци</w:t>
      </w:r>
      <w:r w:rsidR="00F843DF" w:rsidRPr="00612FA9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о</w:t>
      </w:r>
      <w:r w:rsidR="00F843DF" w:rsidRPr="00612FA9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понуђачима</w:t>
      </w:r>
      <w:r w:rsidR="00F843DF" w:rsidRPr="00612FA9">
        <w:rPr>
          <w:rFonts w:ascii="Times New Roman" w:hAnsi="Times New Roman"/>
          <w:noProof/>
          <w:lang w:val="sr-Cyrl-CS"/>
        </w:rPr>
        <w:t xml:space="preserve">: </w:t>
      </w:r>
      <w:r>
        <w:rPr>
          <w:rFonts w:ascii="Times New Roman" w:hAnsi="Times New Roman"/>
          <w:noProof/>
          <w:lang w:val="sr-Cyrl-CS"/>
        </w:rPr>
        <w:t>у</w:t>
      </w:r>
      <w:r w:rsidR="00612FA9" w:rsidRPr="00612FA9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року</w:t>
      </w:r>
      <w:r w:rsidR="00612FA9" w:rsidRPr="00612FA9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за</w:t>
      </w:r>
      <w:r w:rsidR="00612FA9" w:rsidRPr="00612FA9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подношење</w:t>
      </w:r>
      <w:r w:rsidR="00612FA9" w:rsidRPr="00612FA9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понуда</w:t>
      </w:r>
      <w:r w:rsidR="00612FA9" w:rsidRPr="00612FA9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није</w:t>
      </w:r>
      <w:r w:rsidR="00612FA9" w:rsidRPr="00612FA9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поднета</w:t>
      </w:r>
      <w:r w:rsidR="00612FA9" w:rsidRPr="00612FA9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ниједна</w:t>
      </w:r>
      <w:r w:rsidR="00612FA9" w:rsidRPr="00612FA9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понуда</w:t>
      </w:r>
      <w:r w:rsidR="00612FA9" w:rsidRPr="00612FA9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за</w:t>
      </w:r>
      <w:r w:rsidR="00612FA9" w:rsidRPr="00612FA9">
        <w:rPr>
          <w:rFonts w:ascii="Times New Roman" w:hAnsi="Times New Roman"/>
          <w:noProof/>
          <w:lang w:val="sr-Latn-CS"/>
        </w:rPr>
        <w:t xml:space="preserve"> </w:t>
      </w:r>
      <w:proofErr w:type="spellStart"/>
      <w:r>
        <w:rPr>
          <w:rFonts w:ascii="Times New Roman" w:hAnsi="Times New Roman"/>
        </w:rPr>
        <w:t>Партију</w:t>
      </w:r>
      <w:proofErr w:type="spellEnd"/>
      <w:r w:rsidR="002D0C06">
        <w:rPr>
          <w:rFonts w:ascii="Times New Roman" w:hAnsi="Times New Roman"/>
        </w:rPr>
        <w:t xml:space="preserve"> </w:t>
      </w:r>
      <w:r w:rsidR="00F90C54">
        <w:rPr>
          <w:rFonts w:ascii="Times New Roman" w:hAnsi="Times New Roman"/>
          <w:lang w:val="sr-Latn-RS"/>
        </w:rPr>
        <w:t>3</w:t>
      </w:r>
      <w:r w:rsidR="00612FA9" w:rsidRPr="00612FA9">
        <w:rPr>
          <w:rFonts w:ascii="Times New Roman" w:hAnsi="Times New Roman"/>
        </w:rPr>
        <w:t xml:space="preserve"> </w:t>
      </w:r>
      <w:r w:rsidR="002D0C06">
        <w:rPr>
          <w:rFonts w:ascii="Times New Roman" w:hAnsi="Times New Roman"/>
        </w:rPr>
        <w:t>–</w:t>
      </w:r>
      <w:r w:rsidR="00612FA9" w:rsidRPr="00612FA9">
        <w:rPr>
          <w:rFonts w:ascii="Times New Roman" w:hAnsi="Times New Roman"/>
        </w:rPr>
        <w:t xml:space="preserve"> </w:t>
      </w:r>
      <w:r w:rsidR="00F90C54">
        <w:rPr>
          <w:rFonts w:ascii="Times New Roman" w:hAnsi="Times New Roman"/>
          <w:lang w:val="sr-Cyrl-RS"/>
        </w:rPr>
        <w:t>Лимарски</w:t>
      </w:r>
      <w:r w:rsidR="002D0C06">
        <w:rPr>
          <w:rFonts w:ascii="Times New Roman" w:hAnsi="Times New Roman"/>
          <w:lang w:val="sr-Cyrl-RS"/>
        </w:rPr>
        <w:t xml:space="preserve"> материјал</w:t>
      </w:r>
      <w:r w:rsidR="00612FA9" w:rsidRPr="00612FA9">
        <w:rPr>
          <w:rFonts w:ascii="Times New Roman" w:hAnsi="Times New Roman"/>
          <w:noProof/>
          <w:lang w:val="sr-Latn-CS"/>
        </w:rPr>
        <w:t>.</w:t>
      </w:r>
    </w:p>
    <w:p w:rsidR="00C93639" w:rsidRDefault="005E5718" w:rsidP="00C93639">
      <w:pPr>
        <w:spacing w:after="0" w:line="240" w:lineRule="auto"/>
        <w:rPr>
          <w:rFonts w:ascii="Times New Roman" w:hAnsi="Times New Roman"/>
          <w:noProof/>
          <w:lang w:val="sr-Latn-CS"/>
        </w:rPr>
      </w:pPr>
      <w:r>
        <w:rPr>
          <w:rFonts w:ascii="Times New Roman" w:hAnsi="Times New Roman"/>
          <w:noProof/>
          <w:lang w:val="sr-Cyrl-CS"/>
        </w:rPr>
        <w:t>Разлог</w:t>
      </w:r>
      <w:r w:rsidR="00F843DF" w:rsidRPr="00612FA9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за</w:t>
      </w:r>
      <w:r w:rsidR="00F843DF" w:rsidRPr="00612FA9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обуставу</w:t>
      </w:r>
      <w:r w:rsidR="00F843DF" w:rsidRPr="00612FA9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поступка</w:t>
      </w:r>
      <w:r w:rsidR="00F843DF" w:rsidRPr="00612FA9">
        <w:rPr>
          <w:rFonts w:ascii="Times New Roman" w:hAnsi="Times New Roman"/>
          <w:noProof/>
          <w:lang w:val="sr-Cyrl-CS"/>
        </w:rPr>
        <w:t xml:space="preserve">: </w:t>
      </w:r>
      <w:r>
        <w:rPr>
          <w:rFonts w:ascii="Times New Roman" w:hAnsi="Times New Roman"/>
          <w:noProof/>
          <w:lang w:val="sr-Cyrl-CS"/>
        </w:rPr>
        <w:t>у</w:t>
      </w:r>
      <w:r w:rsidR="00612FA9" w:rsidRPr="00612FA9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року</w:t>
      </w:r>
      <w:r w:rsidR="00612FA9" w:rsidRPr="00612FA9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за</w:t>
      </w:r>
      <w:r w:rsidR="00612FA9" w:rsidRPr="00612FA9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подношење</w:t>
      </w:r>
      <w:r w:rsidR="00612FA9" w:rsidRPr="00612FA9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понуда</w:t>
      </w:r>
      <w:r w:rsidR="00612FA9" w:rsidRPr="00612FA9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није</w:t>
      </w:r>
      <w:r w:rsidR="00612FA9" w:rsidRPr="00612FA9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поднета</w:t>
      </w:r>
      <w:r w:rsidR="00612FA9" w:rsidRPr="00612FA9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ниједна</w:t>
      </w:r>
      <w:r w:rsidR="00612FA9" w:rsidRPr="00612FA9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понуда</w:t>
      </w:r>
      <w:r w:rsidR="00612FA9" w:rsidRPr="00612FA9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за</w:t>
      </w:r>
      <w:r w:rsidR="00612FA9" w:rsidRPr="00612FA9">
        <w:rPr>
          <w:rFonts w:ascii="Times New Roman" w:hAnsi="Times New Roman"/>
          <w:noProof/>
          <w:lang w:val="sr-Latn-CS"/>
        </w:rPr>
        <w:t xml:space="preserve"> </w:t>
      </w:r>
      <w:proofErr w:type="spellStart"/>
      <w:r>
        <w:rPr>
          <w:rFonts w:ascii="Times New Roman" w:hAnsi="Times New Roman"/>
        </w:rPr>
        <w:t>Партију</w:t>
      </w:r>
      <w:proofErr w:type="spellEnd"/>
      <w:r w:rsidR="00612FA9" w:rsidRPr="00612FA9">
        <w:rPr>
          <w:rFonts w:ascii="Times New Roman" w:hAnsi="Times New Roman"/>
        </w:rPr>
        <w:t xml:space="preserve"> </w:t>
      </w:r>
      <w:r w:rsidR="00F90C54">
        <w:rPr>
          <w:rFonts w:ascii="Times New Roman" w:hAnsi="Times New Roman"/>
          <w:lang w:val="sr-Cyrl-RS"/>
        </w:rPr>
        <w:t>3</w:t>
      </w:r>
      <w:r w:rsidR="00612FA9" w:rsidRPr="00612FA9">
        <w:rPr>
          <w:rFonts w:ascii="Times New Roman" w:hAnsi="Times New Roman"/>
        </w:rPr>
        <w:t xml:space="preserve"> </w:t>
      </w:r>
      <w:r w:rsidR="002D0C06">
        <w:rPr>
          <w:rFonts w:ascii="Times New Roman" w:hAnsi="Times New Roman"/>
        </w:rPr>
        <w:t>–</w:t>
      </w:r>
      <w:r w:rsidR="00612FA9" w:rsidRPr="00612FA9">
        <w:rPr>
          <w:rFonts w:ascii="Times New Roman" w:hAnsi="Times New Roman"/>
        </w:rPr>
        <w:t xml:space="preserve"> </w:t>
      </w:r>
      <w:r w:rsidR="00F90C54">
        <w:rPr>
          <w:rFonts w:ascii="Times New Roman" w:hAnsi="Times New Roman"/>
          <w:lang w:val="sr-Cyrl-RS"/>
        </w:rPr>
        <w:t xml:space="preserve"> Лимарски </w:t>
      </w:r>
      <w:r w:rsidR="002D0C06">
        <w:rPr>
          <w:rFonts w:ascii="Times New Roman" w:hAnsi="Times New Roman"/>
          <w:lang w:val="sr-Cyrl-RS"/>
        </w:rPr>
        <w:t>материјал</w:t>
      </w:r>
      <w:r w:rsidR="00612FA9" w:rsidRPr="00612FA9">
        <w:rPr>
          <w:rFonts w:ascii="Times New Roman" w:hAnsi="Times New Roman"/>
          <w:noProof/>
          <w:lang w:val="sr-Latn-CS"/>
        </w:rPr>
        <w:t>.</w:t>
      </w:r>
    </w:p>
    <w:p w:rsidR="00C93639" w:rsidRPr="00C93639" w:rsidRDefault="005E5718" w:rsidP="00C93639">
      <w:pPr>
        <w:spacing w:after="0" w:line="240" w:lineRule="auto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  <w:lang w:val="sr-Cyrl-CS"/>
        </w:rPr>
        <w:t>Када</w:t>
      </w:r>
      <w:r w:rsidR="00F843DF" w:rsidRPr="00612FA9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ће</w:t>
      </w:r>
      <w:r w:rsidR="00F843DF" w:rsidRPr="00612FA9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поступак</w:t>
      </w:r>
      <w:r w:rsidR="00F843DF" w:rsidRPr="00612FA9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бити</w:t>
      </w:r>
      <w:r w:rsidR="00F843DF" w:rsidRPr="00612FA9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поново</w:t>
      </w:r>
      <w:r w:rsidR="00F843DF" w:rsidRPr="00612FA9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спроведен</w:t>
      </w:r>
      <w:r w:rsidR="00F843DF" w:rsidRPr="00612FA9">
        <w:rPr>
          <w:rFonts w:ascii="Times New Roman" w:hAnsi="Times New Roman"/>
          <w:noProof/>
          <w:lang w:val="sr-Cyrl-CS"/>
        </w:rPr>
        <w:t>:</w:t>
      </w:r>
      <w:r w:rsidR="007723DA">
        <w:rPr>
          <w:rFonts w:ascii="Times New Roman" w:hAnsi="Times New Roman"/>
          <w:noProof/>
          <w:lang w:val="sr-Cyrl-CS"/>
        </w:rPr>
        <w:t>у року од 5 дана од дана објављивања Обавештења о обустави поступка јавне набавке</w:t>
      </w:r>
      <w:r w:rsidR="00C93639">
        <w:rPr>
          <w:rFonts w:ascii="Times New Roman" w:hAnsi="Times New Roman"/>
          <w:noProof/>
        </w:rPr>
        <w:t>.</w:t>
      </w:r>
    </w:p>
    <w:p w:rsidR="00F843DF" w:rsidRDefault="005E5718" w:rsidP="002D2A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lang w:val="sr-Cyrl-CS"/>
        </w:rPr>
      </w:pPr>
      <w:r>
        <w:rPr>
          <w:rFonts w:ascii="Times New Roman" w:hAnsi="Times New Roman"/>
          <w:noProof/>
          <w:lang w:val="sr-Cyrl-CS"/>
        </w:rPr>
        <w:t>Лице</w:t>
      </w:r>
      <w:r w:rsidR="00F843DF" w:rsidRPr="00612FA9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за</w:t>
      </w:r>
      <w:r w:rsidR="00F843DF" w:rsidRPr="00612FA9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контакт</w:t>
      </w:r>
      <w:r w:rsidR="00F843DF" w:rsidRPr="00612FA9">
        <w:rPr>
          <w:rFonts w:ascii="Times New Roman" w:hAnsi="Times New Roman"/>
          <w:noProof/>
          <w:lang w:val="sr-Cyrl-CS"/>
        </w:rPr>
        <w:t xml:space="preserve">: </w:t>
      </w:r>
      <w:r w:rsidR="002D2ACE">
        <w:rPr>
          <w:rFonts w:ascii="Times New Roman" w:hAnsi="Times New Roman"/>
          <w:noProof/>
          <w:lang w:val="sr-Cyrl-CS"/>
        </w:rPr>
        <w:t>Службеник за јавне набавке</w:t>
      </w:r>
    </w:p>
    <w:p w:rsidR="002D2ACE" w:rsidRPr="00612FA9" w:rsidRDefault="002D2ACE" w:rsidP="002D2A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noProof/>
          <w:lang w:val="sr-Cyrl-CS"/>
        </w:rPr>
      </w:pPr>
      <w:r>
        <w:rPr>
          <w:rFonts w:ascii="Times New Roman" w:hAnsi="Times New Roman"/>
          <w:noProof/>
          <w:lang w:val="sr-Cyrl-CS"/>
        </w:rPr>
        <w:t>034/335-637 и 064/87-36-070</w:t>
      </w:r>
    </w:p>
    <w:p w:rsidR="00612FA9" w:rsidRPr="00612FA9" w:rsidRDefault="00612FA9" w:rsidP="00C93639">
      <w:pPr>
        <w:pStyle w:val="Normal1"/>
        <w:spacing w:before="0" w:beforeAutospacing="0" w:after="0" w:afterAutospacing="0"/>
        <w:rPr>
          <w:rFonts w:ascii="Times New Roman" w:hAnsi="Times New Roman" w:cs="Times New Roman"/>
          <w:b/>
          <w:noProof/>
          <w:lang w:val="sr-Cyrl-CS"/>
        </w:rPr>
      </w:pPr>
    </w:p>
    <w:p w:rsidR="00612FA9" w:rsidRPr="00612FA9" w:rsidRDefault="00612FA9" w:rsidP="00C93639">
      <w:pPr>
        <w:pStyle w:val="Normal1"/>
        <w:spacing w:before="0" w:beforeAutospacing="0" w:after="0" w:afterAutospacing="0"/>
        <w:rPr>
          <w:rFonts w:ascii="Times New Roman" w:hAnsi="Times New Roman" w:cs="Times New Roman"/>
          <w:b/>
          <w:noProof/>
          <w:lang w:val="sr-Cyrl-CS"/>
        </w:rPr>
      </w:pPr>
    </w:p>
    <w:p w:rsidR="00C93639" w:rsidRPr="00612FA9" w:rsidRDefault="00C93639">
      <w:pPr>
        <w:pStyle w:val="Normal1"/>
        <w:spacing w:before="0" w:beforeAutospacing="0" w:after="0" w:afterAutospacing="0"/>
        <w:rPr>
          <w:rFonts w:ascii="Times New Roman" w:hAnsi="Times New Roman" w:cs="Times New Roman"/>
          <w:b/>
          <w:noProof/>
          <w:lang w:val="sr-Cyrl-CS"/>
        </w:rPr>
      </w:pPr>
    </w:p>
    <w:sectPr w:rsidR="00C93639" w:rsidRPr="00612FA9" w:rsidSect="00F843DF"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05C" w:rsidRDefault="00D6705C">
      <w:pPr>
        <w:spacing w:after="0" w:line="240" w:lineRule="auto"/>
      </w:pPr>
      <w:r>
        <w:separator/>
      </w:r>
    </w:p>
  </w:endnote>
  <w:endnote w:type="continuationSeparator" w:id="0">
    <w:p w:rsidR="00D6705C" w:rsidRDefault="00D67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718" w:rsidRPr="00C93639" w:rsidRDefault="005E5718">
    <w:pPr>
      <w:pStyle w:val="Footer"/>
      <w:jc w:val="right"/>
      <w:rPr>
        <w:rFonts w:ascii="Times New Roman" w:hAnsi="Times New Roman"/>
        <w:i/>
        <w:sz w:val="18"/>
        <w:szCs w:val="18"/>
      </w:rPr>
    </w:pPr>
    <w:r w:rsidRPr="00C93639">
      <w:rPr>
        <w:rFonts w:ascii="Times New Roman" w:hAnsi="Times New Roman"/>
        <w:i/>
        <w:sz w:val="18"/>
        <w:szCs w:val="18"/>
      </w:rPr>
      <w:t xml:space="preserve">Page </w:t>
    </w:r>
    <w:r w:rsidRPr="00C93639">
      <w:rPr>
        <w:rFonts w:ascii="Times New Roman" w:hAnsi="Times New Roman"/>
        <w:b/>
        <w:i/>
        <w:sz w:val="18"/>
        <w:szCs w:val="18"/>
      </w:rPr>
      <w:fldChar w:fldCharType="begin"/>
    </w:r>
    <w:r w:rsidRPr="00C93639">
      <w:rPr>
        <w:rFonts w:ascii="Times New Roman" w:hAnsi="Times New Roman"/>
        <w:b/>
        <w:i/>
        <w:sz w:val="18"/>
        <w:szCs w:val="18"/>
      </w:rPr>
      <w:instrText xml:space="preserve"> PAGE </w:instrText>
    </w:r>
    <w:r w:rsidRPr="00C93639">
      <w:rPr>
        <w:rFonts w:ascii="Times New Roman" w:hAnsi="Times New Roman"/>
        <w:b/>
        <w:i/>
        <w:sz w:val="18"/>
        <w:szCs w:val="18"/>
      </w:rPr>
      <w:fldChar w:fldCharType="separate"/>
    </w:r>
    <w:r w:rsidR="00384DC3">
      <w:rPr>
        <w:rFonts w:ascii="Times New Roman" w:hAnsi="Times New Roman"/>
        <w:b/>
        <w:i/>
        <w:noProof/>
        <w:sz w:val="18"/>
        <w:szCs w:val="18"/>
      </w:rPr>
      <w:t>1</w:t>
    </w:r>
    <w:r w:rsidRPr="00C93639">
      <w:rPr>
        <w:rFonts w:ascii="Times New Roman" w:hAnsi="Times New Roman"/>
        <w:b/>
        <w:i/>
        <w:sz w:val="18"/>
        <w:szCs w:val="18"/>
      </w:rPr>
      <w:fldChar w:fldCharType="end"/>
    </w:r>
    <w:r w:rsidRPr="00C93639">
      <w:rPr>
        <w:rFonts w:ascii="Times New Roman" w:hAnsi="Times New Roman"/>
        <w:i/>
        <w:sz w:val="18"/>
        <w:szCs w:val="18"/>
      </w:rPr>
      <w:t xml:space="preserve"> of </w:t>
    </w:r>
    <w:r w:rsidRPr="00C93639">
      <w:rPr>
        <w:rFonts w:ascii="Times New Roman" w:hAnsi="Times New Roman"/>
        <w:b/>
        <w:i/>
        <w:sz w:val="18"/>
        <w:szCs w:val="18"/>
      </w:rPr>
      <w:fldChar w:fldCharType="begin"/>
    </w:r>
    <w:r w:rsidRPr="00C93639">
      <w:rPr>
        <w:rFonts w:ascii="Times New Roman" w:hAnsi="Times New Roman"/>
        <w:b/>
        <w:i/>
        <w:sz w:val="18"/>
        <w:szCs w:val="18"/>
      </w:rPr>
      <w:instrText xml:space="preserve"> NUMPAGES  </w:instrText>
    </w:r>
    <w:r w:rsidRPr="00C93639">
      <w:rPr>
        <w:rFonts w:ascii="Times New Roman" w:hAnsi="Times New Roman"/>
        <w:b/>
        <w:i/>
        <w:sz w:val="18"/>
        <w:szCs w:val="18"/>
      </w:rPr>
      <w:fldChar w:fldCharType="separate"/>
    </w:r>
    <w:r w:rsidR="00384DC3">
      <w:rPr>
        <w:rFonts w:ascii="Times New Roman" w:hAnsi="Times New Roman"/>
        <w:b/>
        <w:i/>
        <w:noProof/>
        <w:sz w:val="18"/>
        <w:szCs w:val="18"/>
      </w:rPr>
      <w:t>1</w:t>
    </w:r>
    <w:r w:rsidRPr="00C93639">
      <w:rPr>
        <w:rFonts w:ascii="Times New Roman" w:hAnsi="Times New Roman"/>
        <w:b/>
        <w:i/>
        <w:sz w:val="18"/>
        <w:szCs w:val="18"/>
      </w:rPr>
      <w:fldChar w:fldCharType="end"/>
    </w:r>
  </w:p>
  <w:p w:rsidR="005E5718" w:rsidRDefault="005E57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05C" w:rsidRDefault="00D6705C">
      <w:pPr>
        <w:spacing w:after="0" w:line="240" w:lineRule="auto"/>
      </w:pPr>
      <w:r>
        <w:separator/>
      </w:r>
    </w:p>
  </w:footnote>
  <w:footnote w:type="continuationSeparator" w:id="0">
    <w:p w:rsidR="00D6705C" w:rsidRDefault="00D670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3DF"/>
    <w:rsid w:val="00060A65"/>
    <w:rsid w:val="0008613E"/>
    <w:rsid w:val="000F1C76"/>
    <w:rsid w:val="001148FF"/>
    <w:rsid w:val="00156C47"/>
    <w:rsid w:val="001B5ECB"/>
    <w:rsid w:val="002A54EA"/>
    <w:rsid w:val="002D0C06"/>
    <w:rsid w:val="002D2ACE"/>
    <w:rsid w:val="00327E44"/>
    <w:rsid w:val="00384DC3"/>
    <w:rsid w:val="00425E6D"/>
    <w:rsid w:val="00461A19"/>
    <w:rsid w:val="004870B9"/>
    <w:rsid w:val="00492032"/>
    <w:rsid w:val="004A7708"/>
    <w:rsid w:val="004C175C"/>
    <w:rsid w:val="00530898"/>
    <w:rsid w:val="0056238B"/>
    <w:rsid w:val="00570F90"/>
    <w:rsid w:val="00596724"/>
    <w:rsid w:val="005D4204"/>
    <w:rsid w:val="005E36AC"/>
    <w:rsid w:val="005E5718"/>
    <w:rsid w:val="00612FA9"/>
    <w:rsid w:val="00632450"/>
    <w:rsid w:val="006343C8"/>
    <w:rsid w:val="00637275"/>
    <w:rsid w:val="006B10B1"/>
    <w:rsid w:val="006F4591"/>
    <w:rsid w:val="00730B6F"/>
    <w:rsid w:val="007723DA"/>
    <w:rsid w:val="00806640"/>
    <w:rsid w:val="00880950"/>
    <w:rsid w:val="008C2AA1"/>
    <w:rsid w:val="008D1DFF"/>
    <w:rsid w:val="00953756"/>
    <w:rsid w:val="00955E96"/>
    <w:rsid w:val="009C5525"/>
    <w:rsid w:val="00A471C3"/>
    <w:rsid w:val="00A51D51"/>
    <w:rsid w:val="00A56EB8"/>
    <w:rsid w:val="00AB7E97"/>
    <w:rsid w:val="00B52AD6"/>
    <w:rsid w:val="00C93639"/>
    <w:rsid w:val="00CD1B21"/>
    <w:rsid w:val="00D56C2B"/>
    <w:rsid w:val="00D6705C"/>
    <w:rsid w:val="00E049ED"/>
    <w:rsid w:val="00E10A73"/>
    <w:rsid w:val="00E8654A"/>
    <w:rsid w:val="00EE4C6E"/>
    <w:rsid w:val="00F255E2"/>
    <w:rsid w:val="00F27409"/>
    <w:rsid w:val="00F843DF"/>
    <w:rsid w:val="00F90C54"/>
    <w:rsid w:val="00F95FA3"/>
    <w:rsid w:val="00FC66C2"/>
    <w:rsid w:val="00FE70ED"/>
    <w:rsid w:val="00FF5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3DF"/>
    <w:pPr>
      <w:spacing w:after="200" w:line="276" w:lineRule="auto"/>
    </w:pPr>
    <w:rPr>
      <w:rFonts w:ascii="Calibri" w:eastAsia="Times New Roman" w:hAnsi="Calibri" w:cs="Times New Roman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F843DF"/>
    <w:pPr>
      <w:spacing w:before="100" w:beforeAutospacing="1" w:after="100" w:afterAutospacing="1" w:line="240" w:lineRule="auto"/>
    </w:pPr>
    <w:rPr>
      <w:rFonts w:ascii="Arial" w:hAnsi="Arial" w:cs="Arial"/>
      <w:lang w:val="sr-Latn-CS" w:eastAsia="sr-Latn-CS"/>
    </w:rPr>
  </w:style>
  <w:style w:type="paragraph" w:styleId="Header">
    <w:name w:val="header"/>
    <w:basedOn w:val="Normal"/>
    <w:link w:val="HeaderChar"/>
    <w:uiPriority w:val="99"/>
    <w:semiHidden/>
    <w:unhideWhenUsed/>
    <w:rsid w:val="00F843DF"/>
    <w:pPr>
      <w:tabs>
        <w:tab w:val="center" w:pos="4702"/>
        <w:tab w:val="right" w:pos="940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843DF"/>
    <w:rPr>
      <w:rFonts w:ascii="Calibri" w:eastAsia="Times New Roman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843DF"/>
    <w:pPr>
      <w:tabs>
        <w:tab w:val="center" w:pos="4702"/>
        <w:tab w:val="right" w:pos="940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43DF"/>
    <w:rPr>
      <w:rFonts w:ascii="Calibri" w:eastAsia="Times New Roman" w:hAnsi="Calibri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C93639"/>
    <w:rPr>
      <w:color w:val="0000FF"/>
      <w:u w:val="single"/>
    </w:rPr>
  </w:style>
  <w:style w:type="character" w:customStyle="1" w:styleId="sm">
    <w:name w:val="sm"/>
    <w:basedOn w:val="DefaultParagraphFont"/>
    <w:rsid w:val="00C936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3DF"/>
    <w:pPr>
      <w:spacing w:after="200" w:line="276" w:lineRule="auto"/>
    </w:pPr>
    <w:rPr>
      <w:rFonts w:ascii="Calibri" w:eastAsia="Times New Roman" w:hAnsi="Calibri" w:cs="Times New Roman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F843DF"/>
    <w:pPr>
      <w:spacing w:before="100" w:beforeAutospacing="1" w:after="100" w:afterAutospacing="1" w:line="240" w:lineRule="auto"/>
    </w:pPr>
    <w:rPr>
      <w:rFonts w:ascii="Arial" w:hAnsi="Arial" w:cs="Arial"/>
      <w:lang w:val="sr-Latn-CS" w:eastAsia="sr-Latn-CS"/>
    </w:rPr>
  </w:style>
  <w:style w:type="paragraph" w:styleId="Header">
    <w:name w:val="header"/>
    <w:basedOn w:val="Normal"/>
    <w:link w:val="HeaderChar"/>
    <w:uiPriority w:val="99"/>
    <w:semiHidden/>
    <w:unhideWhenUsed/>
    <w:rsid w:val="00F843DF"/>
    <w:pPr>
      <w:tabs>
        <w:tab w:val="center" w:pos="4702"/>
        <w:tab w:val="right" w:pos="940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843DF"/>
    <w:rPr>
      <w:rFonts w:ascii="Calibri" w:eastAsia="Times New Roman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843DF"/>
    <w:pPr>
      <w:tabs>
        <w:tab w:val="center" w:pos="4702"/>
        <w:tab w:val="right" w:pos="940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43DF"/>
    <w:rPr>
      <w:rFonts w:ascii="Calibri" w:eastAsia="Times New Roman" w:hAnsi="Calibri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C93639"/>
    <w:rPr>
      <w:color w:val="0000FF"/>
      <w:u w:val="single"/>
    </w:rPr>
  </w:style>
  <w:style w:type="character" w:customStyle="1" w:styleId="sm">
    <w:name w:val="sm"/>
    <w:basedOn w:val="DefaultParagraphFont"/>
    <w:rsid w:val="00C936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Obaveštenje o obustavi postupka javne nabavke male vrednosti</vt:lpstr>
    </vt:vector>
  </TitlesOfParts>
  <Company/>
  <LinksUpToDate>false</LinksUpToDate>
  <CharactersWithSpaces>1567</CharactersWithSpaces>
  <SharedDoc>false</SharedDoc>
  <HLinks>
    <vt:vector size="6" baseType="variant">
      <vt:variant>
        <vt:i4>786519</vt:i4>
      </vt:variant>
      <vt:variant>
        <vt:i4>0</vt:i4>
      </vt:variant>
      <vt:variant>
        <vt:i4>0</vt:i4>
      </vt:variant>
      <vt:variant>
        <vt:i4>5</vt:i4>
      </vt:variant>
      <vt:variant>
        <vt:lpwstr>http://www.pudjurdjevdan.edu.rs/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Obaveštenje o obustavi postupka javne nabavke male vrednosti</dc:title>
  <dc:creator>IPC</dc:creator>
  <cp:lastModifiedBy>Korisnik</cp:lastModifiedBy>
  <cp:revision>11</cp:revision>
  <cp:lastPrinted>2016-09-19T10:48:00Z</cp:lastPrinted>
  <dcterms:created xsi:type="dcterms:W3CDTF">2016-09-22T07:13:00Z</dcterms:created>
  <dcterms:modified xsi:type="dcterms:W3CDTF">2017-09-27T07:55:00Z</dcterms:modified>
</cp:coreProperties>
</file>