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lang w:val="sr-Cyrl-CS"/>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470F65">
        <w:rPr>
          <w:rFonts w:ascii="Arial" w:hAnsi="Arial" w:cs="Arial"/>
          <w:b/>
          <w:bCs/>
          <w:lang w:val="sr-Cyrl-CS"/>
        </w:rPr>
        <w:t xml:space="preserve"> ОПРЕМА, убодна тестера и ударна бушилица</w:t>
      </w:r>
    </w:p>
    <w:p w:rsidR="002F3DE9" w:rsidRPr="00470F65" w:rsidRDefault="002F3DE9" w:rsidP="006317D2">
      <w:pPr>
        <w:jc w:val="center"/>
        <w:rPr>
          <w:rFonts w:ascii="Arial" w:hAnsi="Arial" w:cs="Arial"/>
          <w:b/>
          <w:bCs/>
          <w:i/>
          <w:iCs/>
          <w:lang w:val="sr-Cyrl-RS"/>
        </w:rPr>
      </w:pP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433015">
        <w:rPr>
          <w:rFonts w:ascii="Arial" w:hAnsi="Arial" w:cs="Arial"/>
          <w:b/>
          <w:bCs/>
          <w:lang w:val="ru-RU"/>
        </w:rPr>
        <w:t>1.1.11</w:t>
      </w:r>
      <w:r>
        <w:rPr>
          <w:rFonts w:ascii="Arial" w:hAnsi="Arial" w:cs="Arial"/>
          <w:b/>
          <w:bCs/>
          <w:lang w:val="ru-RU"/>
        </w:rPr>
        <w:t>/16</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2F3DE9">
        <w:trPr>
          <w:trHeight w:val="240"/>
          <w:jc w:val="center"/>
        </w:trPr>
        <w:tc>
          <w:tcPr>
            <w:tcW w:w="3780" w:type="dxa"/>
          </w:tcPr>
          <w:p w:rsidR="00540BEF" w:rsidRPr="006D2312" w:rsidRDefault="00540BEF" w:rsidP="002F3DE9">
            <w:pPr>
              <w:autoSpaceDE w:val="0"/>
              <w:autoSpaceDN w:val="0"/>
              <w:adjustRightInd w:val="0"/>
              <w:rPr>
                <w:rFonts w:eastAsia="Calibri"/>
                <w:color w:val="000000"/>
                <w:lang w:val="en-US"/>
              </w:rPr>
            </w:pPr>
          </w:p>
        </w:tc>
        <w:tc>
          <w:tcPr>
            <w:tcW w:w="3859" w:type="dxa"/>
          </w:tcPr>
          <w:p w:rsidR="00540BEF" w:rsidRPr="006D2312" w:rsidRDefault="00540BEF" w:rsidP="002F3DE9">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2F3DE9">
        <w:trPr>
          <w:trHeight w:val="240"/>
          <w:jc w:val="center"/>
        </w:trPr>
        <w:tc>
          <w:tcPr>
            <w:tcW w:w="0" w:type="auto"/>
          </w:tcPr>
          <w:p w:rsidR="00540BEF" w:rsidRPr="006D2312" w:rsidRDefault="00540BEF" w:rsidP="002F3DE9">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6D2312" w:rsidRDefault="005106DC" w:rsidP="005106DC">
            <w:pPr>
              <w:autoSpaceDE w:val="0"/>
              <w:autoSpaceDN w:val="0"/>
              <w:adjustRightInd w:val="0"/>
              <w:rPr>
                <w:rFonts w:eastAsia="Calibri"/>
                <w:color w:val="000000"/>
                <w:highlight w:val="yellow"/>
                <w:lang w:val="en-US"/>
              </w:rPr>
            </w:pPr>
            <w:r>
              <w:rPr>
                <w:rFonts w:eastAsia="Calibri"/>
                <w:b/>
                <w:bCs/>
                <w:color w:val="000000"/>
                <w:lang w:val="sr-Cyrl-RS"/>
              </w:rPr>
              <w:t>25</w:t>
            </w:r>
            <w:r w:rsidR="00540BEF">
              <w:rPr>
                <w:rFonts w:eastAsia="Calibri"/>
                <w:b/>
                <w:bCs/>
                <w:color w:val="000000"/>
                <w:lang w:val="sr-Cyrl-RS"/>
              </w:rPr>
              <w:t>.</w:t>
            </w:r>
            <w:r>
              <w:rPr>
                <w:rFonts w:eastAsia="Calibri"/>
                <w:b/>
                <w:bCs/>
                <w:color w:val="000000"/>
                <w:lang w:val="sr-Cyrl-RS"/>
              </w:rPr>
              <w:t>11</w:t>
            </w:r>
            <w:r w:rsidR="00540BEF" w:rsidRPr="006D2312">
              <w:rPr>
                <w:rFonts w:eastAsia="Calibri"/>
                <w:b/>
                <w:bCs/>
                <w:color w:val="000000"/>
                <w:lang w:val="en-US"/>
              </w:rPr>
              <w:t>.2016. године до 1</w:t>
            </w:r>
            <w:r w:rsidR="002357BB">
              <w:rPr>
                <w:rFonts w:eastAsia="Calibri"/>
                <w:b/>
                <w:bCs/>
                <w:color w:val="000000"/>
                <w:lang w:val="sr-Cyrl-CS"/>
              </w:rPr>
              <w:t>2</w:t>
            </w:r>
            <w:r w:rsidR="00540BEF" w:rsidRPr="006D2312">
              <w:rPr>
                <w:rFonts w:eastAsia="Calibri"/>
                <w:b/>
                <w:bCs/>
                <w:color w:val="000000"/>
                <w:lang w:val="en-US"/>
              </w:rPr>
              <w:t>,</w:t>
            </w:r>
            <w:r w:rsidR="002357BB">
              <w:rPr>
                <w:rFonts w:eastAsia="Calibri"/>
                <w:b/>
                <w:bCs/>
                <w:color w:val="000000"/>
                <w:lang w:val="sr-Cyrl-RS"/>
              </w:rPr>
              <w:t>3</w:t>
            </w:r>
            <w:r w:rsidR="00540BEF" w:rsidRPr="006D2312">
              <w:rPr>
                <w:rFonts w:eastAsia="Calibri"/>
                <w:b/>
                <w:bCs/>
                <w:color w:val="000000"/>
                <w:lang w:val="en-US"/>
              </w:rPr>
              <w:t xml:space="preserve">0 часова </w:t>
            </w:r>
          </w:p>
        </w:tc>
      </w:tr>
      <w:tr w:rsidR="00540BEF" w:rsidRPr="006D2312" w:rsidTr="002F3DE9">
        <w:trPr>
          <w:trHeight w:val="240"/>
          <w:jc w:val="center"/>
        </w:trPr>
        <w:tc>
          <w:tcPr>
            <w:tcW w:w="0" w:type="auto"/>
          </w:tcPr>
          <w:p w:rsidR="00540BEF" w:rsidRPr="006D2312" w:rsidRDefault="0060449D" w:rsidP="002F3DE9">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6D2312" w:rsidRDefault="005106DC" w:rsidP="005106DC">
            <w:pPr>
              <w:autoSpaceDE w:val="0"/>
              <w:autoSpaceDN w:val="0"/>
              <w:adjustRightInd w:val="0"/>
              <w:rPr>
                <w:rFonts w:eastAsia="Calibri"/>
                <w:color w:val="000000"/>
                <w:highlight w:val="yellow"/>
                <w:lang w:val="en-US"/>
              </w:rPr>
            </w:pPr>
            <w:r>
              <w:rPr>
                <w:rFonts w:eastAsia="Calibri"/>
                <w:b/>
                <w:bCs/>
                <w:color w:val="000000"/>
                <w:lang w:val="sr-Cyrl-RS"/>
              </w:rPr>
              <w:t>25</w:t>
            </w:r>
            <w:r w:rsidR="00540BEF">
              <w:rPr>
                <w:rFonts w:eastAsia="Calibri"/>
                <w:b/>
                <w:bCs/>
                <w:color w:val="000000"/>
                <w:lang w:val="sr-Cyrl-RS"/>
              </w:rPr>
              <w:t>.</w:t>
            </w:r>
            <w:r>
              <w:rPr>
                <w:rFonts w:eastAsia="Calibri"/>
                <w:b/>
                <w:bCs/>
                <w:color w:val="000000"/>
                <w:lang w:val="sr-Cyrl-RS"/>
              </w:rPr>
              <w:t>11</w:t>
            </w:r>
            <w:r w:rsidR="00540BEF" w:rsidRPr="006D2312">
              <w:rPr>
                <w:rFonts w:eastAsia="Calibri"/>
                <w:b/>
                <w:bCs/>
                <w:color w:val="000000"/>
                <w:lang w:val="en-US"/>
              </w:rPr>
              <w:t>.2016. године у 1</w:t>
            </w:r>
            <w:r w:rsidR="00540BEF" w:rsidRPr="006D2312">
              <w:rPr>
                <w:rFonts w:eastAsia="Calibri"/>
                <w:b/>
                <w:bCs/>
                <w:color w:val="000000"/>
                <w:lang w:val="sr-Cyrl-CS"/>
              </w:rPr>
              <w:t>3</w:t>
            </w:r>
            <w:r w:rsidR="00540BEF" w:rsidRPr="006D2312">
              <w:rPr>
                <w:rFonts w:eastAsia="Calibri"/>
                <w:b/>
                <w:bCs/>
                <w:color w:val="000000"/>
                <w:lang w:val="en-US"/>
              </w:rPr>
              <w:t>,</w:t>
            </w:r>
            <w:r w:rsidR="002357BB">
              <w:rPr>
                <w:rFonts w:eastAsia="Calibri"/>
                <w:b/>
                <w:bCs/>
                <w:color w:val="000000"/>
                <w:lang w:val="sr-Cyrl-RS"/>
              </w:rPr>
              <w:t>0</w:t>
            </w:r>
            <w:r w:rsidR="00540BEF" w:rsidRPr="006D2312">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080C04" w:rsidP="006317D2">
      <w:pPr>
        <w:jc w:val="center"/>
        <w:rPr>
          <w:lang w:val="ru-RU"/>
        </w:rPr>
      </w:pPr>
      <w:r>
        <w:rPr>
          <w:rFonts w:ascii="Arial" w:hAnsi="Arial" w:cs="Arial"/>
          <w:b/>
          <w:iCs/>
          <w:lang w:val="ru-RU"/>
        </w:rPr>
        <w:t>Новембар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2016.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2A3695">
        <w:rPr>
          <w:rFonts w:ascii="Arial" w:hAnsi="Arial" w:cs="Arial"/>
          <w:lang w:val="ru-RU"/>
        </w:rPr>
        <w:t xml:space="preserve">Одлуке о покретању поступка јавне набавке број </w:t>
      </w:r>
      <w:r w:rsidR="006D19B5">
        <w:rPr>
          <w:rFonts w:ascii="Arial" w:hAnsi="Arial" w:cs="Arial"/>
          <w:lang w:val="ru-RU"/>
        </w:rPr>
        <w:t>3672/</w:t>
      </w:r>
      <w:r w:rsidR="002A3695">
        <w:rPr>
          <w:rFonts w:ascii="Arial" w:hAnsi="Arial" w:cs="Arial"/>
          <w:lang w:val="ru-RU"/>
        </w:rPr>
        <w:t>16</w:t>
      </w:r>
      <w:r w:rsidR="003A7231" w:rsidRPr="002A3695">
        <w:rPr>
          <w:rFonts w:ascii="Arial" w:hAnsi="Arial" w:cs="Arial"/>
          <w:lang w:val="ru-RU"/>
        </w:rPr>
        <w:t xml:space="preserve"> </w:t>
      </w:r>
      <w:r w:rsidR="002A3695">
        <w:rPr>
          <w:rFonts w:ascii="Arial" w:hAnsi="Arial" w:cs="Arial"/>
          <w:lang w:val="sr-Cyrl-CS"/>
        </w:rPr>
        <w:t xml:space="preserve">од </w:t>
      </w:r>
      <w:r w:rsidR="006D19B5">
        <w:rPr>
          <w:rFonts w:ascii="Arial" w:hAnsi="Arial" w:cs="Arial"/>
          <w:lang w:val="sr-Cyrl-CS"/>
        </w:rPr>
        <w:t>16</w:t>
      </w:r>
      <w:r w:rsidRPr="002A3695">
        <w:rPr>
          <w:rFonts w:ascii="Arial" w:hAnsi="Arial" w:cs="Arial"/>
          <w:lang w:val="sr-Cyrl-CS"/>
        </w:rPr>
        <w:t>.</w:t>
      </w:r>
      <w:r w:rsidR="006D19B5">
        <w:rPr>
          <w:rFonts w:ascii="Arial" w:hAnsi="Arial" w:cs="Arial"/>
          <w:lang w:val="sr-Cyrl-CS"/>
        </w:rPr>
        <w:t>11</w:t>
      </w:r>
      <w:r w:rsidRPr="002A3695">
        <w:rPr>
          <w:rFonts w:ascii="Arial" w:hAnsi="Arial" w:cs="Arial"/>
          <w:lang w:val="sr-Cyrl-CS"/>
        </w:rPr>
        <w:t>.2016</w:t>
      </w:r>
      <w:r w:rsidR="00322C71">
        <w:rPr>
          <w:rFonts w:ascii="Arial" w:hAnsi="Arial" w:cs="Arial"/>
          <w:lang w:val="sr-Cyrl-CS"/>
        </w:rPr>
        <w:t>.</w:t>
      </w:r>
      <w:r w:rsidRPr="002A3695">
        <w:rPr>
          <w:rFonts w:ascii="Arial" w:hAnsi="Arial" w:cs="Arial"/>
          <w:lang w:val="sr-Cyrl-CS"/>
        </w:rPr>
        <w:t xml:space="preserve"> год.</w:t>
      </w:r>
      <w:r w:rsidR="00F71D73" w:rsidRPr="002A3695">
        <w:rPr>
          <w:rFonts w:ascii="Arial" w:hAnsi="Arial" w:cs="Arial"/>
          <w:lang w:val="ru-RU"/>
        </w:rPr>
        <w:t xml:space="preserve"> Ј</w:t>
      </w:r>
      <w:r w:rsidRPr="002A3695">
        <w:rPr>
          <w:rFonts w:ascii="Arial" w:hAnsi="Arial" w:cs="Arial"/>
          <w:lang w:val="ru-RU"/>
        </w:rPr>
        <w:t xml:space="preserve">Н бр. </w:t>
      </w:r>
      <w:r w:rsidR="00F71D73" w:rsidRPr="002A3695">
        <w:rPr>
          <w:rFonts w:ascii="Arial" w:hAnsi="Arial" w:cs="Arial"/>
          <w:lang w:val="ru-RU"/>
        </w:rPr>
        <w:t>1.1.11</w:t>
      </w:r>
      <w:r w:rsidRPr="002A3695">
        <w:rPr>
          <w:rFonts w:ascii="Arial" w:hAnsi="Arial" w:cs="Arial"/>
          <w:lang w:val="ru-RU"/>
        </w:rPr>
        <w:t>/16 и</w:t>
      </w:r>
      <w:r w:rsidRPr="002A3695">
        <w:rPr>
          <w:rFonts w:ascii="Arial" w:hAnsi="Arial" w:cs="Arial"/>
          <w:lang w:val="sr-Cyrl-RS"/>
        </w:rPr>
        <w:t xml:space="preserve"> </w:t>
      </w:r>
      <w:r w:rsidRPr="002A3695">
        <w:rPr>
          <w:rFonts w:ascii="Arial" w:hAnsi="Arial" w:cs="Arial"/>
          <w:i/>
          <w:lang w:val="sr-Cyrl-RS"/>
        </w:rPr>
        <w:t xml:space="preserve"> </w:t>
      </w:r>
      <w:r w:rsidRPr="002A3695">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6D19B5">
        <w:rPr>
          <w:rFonts w:ascii="Arial" w:hAnsi="Arial" w:cs="Arial"/>
          <w:lang w:val="sr-Cyrl-CS"/>
        </w:rPr>
        <w:t>3672/1</w:t>
      </w:r>
      <w:r w:rsidR="002A3695">
        <w:rPr>
          <w:rFonts w:ascii="Arial" w:hAnsi="Arial" w:cs="Arial"/>
          <w:lang w:val="sr-Cyrl-CS"/>
        </w:rPr>
        <w:t>/16</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6D19B5">
        <w:rPr>
          <w:rFonts w:ascii="Arial" w:hAnsi="Arial" w:cs="Arial"/>
          <w:lang w:val="ru-RU"/>
        </w:rPr>
        <w:t>16</w:t>
      </w:r>
      <w:r w:rsidRPr="00F71D73">
        <w:rPr>
          <w:rFonts w:ascii="Arial" w:hAnsi="Arial" w:cs="Arial"/>
          <w:lang w:val="ru-RU"/>
        </w:rPr>
        <w:t>.</w:t>
      </w:r>
      <w:r w:rsidR="006D19B5">
        <w:rPr>
          <w:rFonts w:ascii="Arial" w:hAnsi="Arial" w:cs="Arial"/>
          <w:lang w:val="ru-RU"/>
        </w:rPr>
        <w:t>11</w:t>
      </w:r>
      <w:r w:rsidR="00503743">
        <w:rPr>
          <w:rFonts w:ascii="Arial" w:hAnsi="Arial" w:cs="Arial"/>
          <w:lang w:val="ru-RU"/>
        </w:rPr>
        <w:t>.2016. год.ЈН бр. 1.1.11</w:t>
      </w:r>
      <w:r w:rsidRPr="00F71D73">
        <w:rPr>
          <w:rFonts w:ascii="Arial" w:hAnsi="Arial" w:cs="Arial"/>
          <w:lang w:val="ru-RU"/>
        </w:rPr>
        <w:t>/16</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Pr>
          <w:rFonts w:ascii="Arial" w:eastAsia="TimesNewRomanPS-BoldMT" w:hAnsi="Arial" w:cs="Arial"/>
          <w:b/>
          <w:bCs/>
          <w:lang w:val="ru-RU"/>
        </w:rPr>
        <w:t xml:space="preserve">опрема- </w:t>
      </w:r>
      <w:r w:rsidR="00A304ED">
        <w:rPr>
          <w:rFonts w:ascii="Arial" w:eastAsia="TimesNewRomanPS-BoldMT" w:hAnsi="Arial" w:cs="Arial"/>
          <w:b/>
          <w:bCs/>
          <w:lang w:val="ru-RU"/>
        </w:rPr>
        <w:t>убодна тестера и ударна бушилица</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1.1.11</w:t>
      </w:r>
      <w:r>
        <w:rPr>
          <w:rFonts w:ascii="Arial" w:eastAsia="TimesNewRomanPS-BoldMT" w:hAnsi="Arial" w:cs="Arial"/>
          <w:b/>
          <w:bCs/>
          <w:lang w:val="ru-RU"/>
        </w:rPr>
        <w:t>/</w:t>
      </w:r>
      <w:r w:rsidRPr="00D20F16">
        <w:rPr>
          <w:rFonts w:ascii="Arial" w:eastAsia="TimesNewRomanPS-BoldMT" w:hAnsi="Arial" w:cs="Arial"/>
          <w:b/>
          <w:bCs/>
          <w:lang w:val="ru-RU"/>
        </w:rPr>
        <w:t>1</w:t>
      </w:r>
      <w:r>
        <w:rPr>
          <w:rFonts w:ascii="Arial" w:eastAsia="TimesNewRomanPS-BoldMT" w:hAnsi="Arial" w:cs="Arial"/>
          <w:b/>
          <w:bCs/>
          <w:lang w:val="sr-Cyrl-RS"/>
        </w:rPr>
        <w:t>6</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25</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3102B8" w:rsidRDefault="003102B8" w:rsidP="006317D2">
      <w:pPr>
        <w:jc w:val="both"/>
        <w:rPr>
          <w:rFonts w:ascii="Arial" w:hAnsi="Arial"/>
          <w:lang w:val="ru-RU"/>
        </w:rPr>
      </w:pPr>
    </w:p>
    <w:p w:rsidR="003102B8" w:rsidRPr="007D6FCE" w:rsidRDefault="003102B8"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737DFC">
        <w:rPr>
          <w:rFonts w:ascii="Arial" w:hAnsi="Arial" w:cs="Arial"/>
          <w:lang w:val="ru-RU"/>
        </w:rPr>
        <w:t>.1.1.11</w:t>
      </w:r>
      <w:r>
        <w:rPr>
          <w:rFonts w:ascii="Arial" w:hAnsi="Arial" w:cs="Arial"/>
          <w:lang w:val="ru-RU"/>
        </w:rPr>
        <w:t>/16</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251035">
        <w:rPr>
          <w:rFonts w:ascii="Arial" w:hAnsi="Arial" w:cs="Arial"/>
          <w:lang w:val="ru-RU"/>
        </w:rPr>
        <w:t xml:space="preserve">опрема, </w:t>
      </w:r>
      <w:r w:rsidR="002E2A8C">
        <w:rPr>
          <w:rFonts w:ascii="Arial" w:hAnsi="Arial" w:cs="Arial"/>
          <w:lang w:val="ru-RU"/>
        </w:rPr>
        <w:t>убодна тестера и ударна бушилица</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39000000)</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6317D2">
      <w:pPr>
        <w:rPr>
          <w:rFonts w:ascii="Arial" w:hAnsi="Arial" w:cs="Arial"/>
          <w:b/>
          <w:lang w:val="ru-RU"/>
        </w:rPr>
      </w:pPr>
      <w:r>
        <w:rPr>
          <w:rFonts w:ascii="Arial" w:hAnsi="Arial" w:cs="Arial"/>
          <w:b/>
          <w:lang w:val="sr-Cyrl-CS"/>
        </w:rPr>
        <w:t>Наручилац:ПРЕДШ</w:t>
      </w:r>
      <w:r w:rsidR="00596112">
        <w:rPr>
          <w:rFonts w:ascii="Arial" w:hAnsi="Arial" w:cs="Arial"/>
          <w:b/>
          <w:lang w:val="sr-Cyrl-CS"/>
        </w:rPr>
        <w:t>КОЛСКА УСТАНОВА '' ЂУРЂЕВДАН</w:t>
      </w:r>
      <w:r>
        <w:rPr>
          <w:rFonts w:ascii="Arial" w:hAnsi="Arial" w:cs="Arial"/>
          <w:b/>
          <w:lang w:val="sr-Cyrl-CS"/>
        </w:rPr>
        <w:t>'' Крагујевац</w:t>
      </w:r>
    </w:p>
    <w:p w:rsidR="006317D2" w:rsidRDefault="006317D2" w:rsidP="006317D2">
      <w:pPr>
        <w:jc w:val="both"/>
        <w:rPr>
          <w:rFonts w:ascii="Arial" w:hAnsi="Arial" w:cs="Arial"/>
          <w:sz w:val="22"/>
          <w:szCs w:val="22"/>
          <w:lang w:val="ru-RU"/>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866"/>
        <w:gridCol w:w="1174"/>
        <w:gridCol w:w="1080"/>
        <w:gridCol w:w="1260"/>
        <w:gridCol w:w="1726"/>
        <w:gridCol w:w="1154"/>
      </w:tblGrid>
      <w:tr w:rsidR="006317D2" w:rsidRPr="00BA17E7" w:rsidTr="00072B0C">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3866" w:type="dxa"/>
            <w:tcBorders>
              <w:top w:val="single" w:sz="4" w:space="0" w:color="auto"/>
              <w:left w:val="single" w:sz="4" w:space="0" w:color="auto"/>
              <w:bottom w:val="single" w:sz="4" w:space="0" w:color="auto"/>
              <w:right w:val="single" w:sz="4" w:space="0" w:color="auto"/>
            </w:tcBorders>
            <w:vAlign w:val="center"/>
          </w:tcPr>
          <w:p w:rsidR="006317D2" w:rsidRPr="00771A7B" w:rsidRDefault="00072B0C" w:rsidP="00AC6434">
            <w:pPr>
              <w:pStyle w:val="Header"/>
              <w:tabs>
                <w:tab w:val="left" w:pos="720"/>
              </w:tabs>
              <w:jc w:val="center"/>
              <w:rPr>
                <w:rFonts w:ascii="Arial" w:hAnsi="Arial" w:cs="Arial"/>
                <w:b/>
                <w:sz w:val="22"/>
                <w:szCs w:val="22"/>
                <w:lang w:val="sr-Cyrl-CS"/>
              </w:rPr>
            </w:pPr>
            <w:r w:rsidRPr="00771A7B">
              <w:rPr>
                <w:rFonts w:ascii="Arial" w:hAnsi="Arial" w:cs="Arial"/>
                <w:b/>
                <w:sz w:val="22"/>
                <w:szCs w:val="22"/>
                <w:lang w:val="sr-Cyrl-CS"/>
              </w:rPr>
              <w:t>Минималне карактеристике</w:t>
            </w:r>
            <w:r w:rsidR="006317D2" w:rsidRPr="00771A7B">
              <w:rPr>
                <w:rFonts w:ascii="Arial" w:hAnsi="Arial" w:cs="Arial"/>
                <w:b/>
                <w:sz w:val="22"/>
                <w:szCs w:val="22"/>
                <w:lang w:val="sr-Cyrl-CS"/>
              </w:rPr>
              <w:t xml:space="preserve"> производа</w:t>
            </w:r>
          </w:p>
        </w:tc>
        <w:tc>
          <w:tcPr>
            <w:tcW w:w="1174"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Количина</w:t>
            </w: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са ПДВ-</w:t>
            </w: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без ПДВ-а</w:t>
            </w:r>
          </w:p>
        </w:tc>
        <w:tc>
          <w:tcPr>
            <w:tcW w:w="1154"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са ПДВ-ом</w:t>
            </w:r>
          </w:p>
        </w:tc>
      </w:tr>
      <w:tr w:rsidR="006317D2" w:rsidRPr="00EF2B4B" w:rsidTr="00DB1276">
        <w:trPr>
          <w:trHeight w:val="5239"/>
        </w:trPr>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sr-Cyrl-CS"/>
              </w:rPr>
            </w:pPr>
            <w:r>
              <w:rPr>
                <w:rFonts w:ascii="Arial" w:hAnsi="Arial" w:cs="Arial"/>
                <w:b/>
                <w:sz w:val="22"/>
                <w:szCs w:val="22"/>
                <w:lang w:val="sr-Cyrl-CS"/>
              </w:rPr>
              <w:t>1</w:t>
            </w:r>
            <w:r w:rsidR="00C64038">
              <w:rPr>
                <w:rFonts w:ascii="Arial" w:hAnsi="Arial" w:cs="Arial"/>
                <w:b/>
                <w:sz w:val="22"/>
                <w:szCs w:val="22"/>
                <w:lang w:val="sr-Cyrl-CS"/>
              </w:rPr>
              <w:t>.</w:t>
            </w:r>
          </w:p>
        </w:tc>
        <w:tc>
          <w:tcPr>
            <w:tcW w:w="3866" w:type="dxa"/>
            <w:tcBorders>
              <w:top w:val="single" w:sz="4" w:space="0" w:color="auto"/>
              <w:left w:val="single" w:sz="4" w:space="0" w:color="auto"/>
              <w:bottom w:val="single" w:sz="4" w:space="0" w:color="auto"/>
              <w:right w:val="single" w:sz="4" w:space="0" w:color="auto"/>
            </w:tcBorders>
          </w:tcPr>
          <w:p w:rsidR="006317D2" w:rsidRDefault="00072B0C" w:rsidP="00072B0C">
            <w:pPr>
              <w:pStyle w:val="Header"/>
              <w:tabs>
                <w:tab w:val="left" w:pos="720"/>
              </w:tabs>
              <w:rPr>
                <w:rFonts w:ascii="Arial" w:hAnsi="Arial" w:cs="Arial"/>
                <w:b/>
                <w:sz w:val="22"/>
                <w:szCs w:val="22"/>
                <w:u w:val="single"/>
                <w:lang w:val="sr-Cyrl-CS"/>
              </w:rPr>
            </w:pPr>
            <w:r w:rsidRPr="00072B0C">
              <w:rPr>
                <w:rFonts w:ascii="Arial" w:hAnsi="Arial" w:cs="Arial"/>
                <w:b/>
                <w:sz w:val="22"/>
                <w:szCs w:val="22"/>
                <w:u w:val="single"/>
                <w:lang w:val="sr-Cyrl-CS"/>
              </w:rPr>
              <w:t>Убодна тестера</w:t>
            </w:r>
          </w:p>
          <w:p w:rsidR="00CC683C" w:rsidRPr="00CC683C" w:rsidRDefault="00CC683C" w:rsidP="00CC683C">
            <w:pPr>
              <w:rPr>
                <w:rFonts w:ascii="Arial" w:hAnsi="Arial" w:cs="Arial"/>
                <w:sz w:val="22"/>
                <w:szCs w:val="22"/>
              </w:rPr>
            </w:pPr>
            <w:r w:rsidRPr="00CC683C">
              <w:rPr>
                <w:rFonts w:ascii="Arial" w:hAnsi="Arial" w:cs="Arial"/>
                <w:sz w:val="22"/>
                <w:szCs w:val="22"/>
              </w:rPr>
              <w:t>Номинална</w:t>
            </w:r>
            <w:r w:rsidRPr="00CC683C">
              <w:rPr>
                <w:rFonts w:ascii="Arial" w:hAnsi="Arial" w:cs="Arial"/>
                <w:sz w:val="22"/>
                <w:szCs w:val="22"/>
              </w:rPr>
              <w:t xml:space="preserve"> </w:t>
            </w:r>
            <w:r w:rsidRPr="00CC683C">
              <w:rPr>
                <w:rFonts w:ascii="Arial" w:hAnsi="Arial" w:cs="Arial"/>
                <w:sz w:val="22"/>
                <w:szCs w:val="22"/>
              </w:rPr>
              <w:t>снага</w:t>
            </w:r>
            <w:r w:rsidRPr="00CC683C">
              <w:rPr>
                <w:rFonts w:ascii="Arial" w:hAnsi="Arial" w:cs="Arial"/>
                <w:sz w:val="22"/>
                <w:szCs w:val="22"/>
                <w:lang w:val="sr-Cyrl-RS"/>
              </w:rPr>
              <w:t xml:space="preserve"> - </w:t>
            </w:r>
            <w:r w:rsidRPr="00CC683C">
              <w:rPr>
                <w:rFonts w:ascii="Arial" w:hAnsi="Arial" w:cs="Arial"/>
                <w:sz w:val="22"/>
                <w:szCs w:val="22"/>
              </w:rPr>
              <w:t>650 W</w:t>
            </w:r>
          </w:p>
          <w:p w:rsidR="00CC683C" w:rsidRPr="00CC683C" w:rsidRDefault="00CC683C" w:rsidP="00CC683C">
            <w:pPr>
              <w:rPr>
                <w:rFonts w:ascii="Arial" w:hAnsi="Arial" w:cs="Arial"/>
                <w:sz w:val="22"/>
                <w:szCs w:val="22"/>
              </w:rPr>
            </w:pPr>
            <w:r w:rsidRPr="00CC683C">
              <w:rPr>
                <w:rFonts w:ascii="Arial" w:hAnsi="Arial" w:cs="Arial"/>
                <w:sz w:val="22"/>
                <w:szCs w:val="22"/>
              </w:rPr>
              <w:t>Број</w:t>
            </w:r>
            <w:r w:rsidRPr="00CC683C">
              <w:rPr>
                <w:rFonts w:ascii="Arial" w:hAnsi="Arial" w:cs="Arial"/>
                <w:sz w:val="22"/>
                <w:szCs w:val="22"/>
              </w:rPr>
              <w:t xml:space="preserve"> </w:t>
            </w:r>
            <w:r w:rsidRPr="00CC683C">
              <w:rPr>
                <w:rFonts w:ascii="Arial" w:hAnsi="Arial" w:cs="Arial"/>
                <w:sz w:val="22"/>
                <w:szCs w:val="22"/>
              </w:rPr>
              <w:t>ходова</w:t>
            </w:r>
            <w:r w:rsidRPr="00CC683C">
              <w:rPr>
                <w:rFonts w:ascii="Arial" w:hAnsi="Arial" w:cs="Arial"/>
                <w:sz w:val="22"/>
                <w:szCs w:val="22"/>
              </w:rPr>
              <w:t xml:space="preserve">, </w:t>
            </w:r>
            <w:r w:rsidRPr="00CC683C">
              <w:rPr>
                <w:rFonts w:ascii="Arial" w:hAnsi="Arial" w:cs="Arial"/>
                <w:sz w:val="22"/>
                <w:szCs w:val="22"/>
              </w:rPr>
              <w:t>празан</w:t>
            </w:r>
            <w:r w:rsidRPr="00CC683C">
              <w:rPr>
                <w:rFonts w:ascii="Arial" w:hAnsi="Arial" w:cs="Arial"/>
                <w:sz w:val="22"/>
                <w:szCs w:val="22"/>
              </w:rPr>
              <w:t xml:space="preserve"> </w:t>
            </w:r>
            <w:r w:rsidRPr="00CC683C">
              <w:rPr>
                <w:rFonts w:ascii="Arial" w:hAnsi="Arial" w:cs="Arial"/>
                <w:sz w:val="22"/>
                <w:szCs w:val="22"/>
              </w:rPr>
              <w:t>ход</w:t>
            </w:r>
            <w:r w:rsidRPr="00CC683C">
              <w:rPr>
                <w:rFonts w:ascii="Arial" w:hAnsi="Arial" w:cs="Arial"/>
                <w:sz w:val="22"/>
                <w:szCs w:val="22"/>
                <w:lang w:val="sr-Cyrl-RS"/>
              </w:rPr>
              <w:t xml:space="preserve">- </w:t>
            </w:r>
            <w:r w:rsidRPr="00CC683C">
              <w:rPr>
                <w:rFonts w:ascii="Arial" w:hAnsi="Arial" w:cs="Arial"/>
                <w:sz w:val="22"/>
                <w:szCs w:val="22"/>
              </w:rPr>
              <w:t>500 - 3100 spm</w:t>
            </w:r>
          </w:p>
          <w:p w:rsidR="00CC683C" w:rsidRPr="00CC683C" w:rsidRDefault="00CC683C" w:rsidP="00CC683C">
            <w:pPr>
              <w:rPr>
                <w:rFonts w:ascii="Arial" w:hAnsi="Arial" w:cs="Arial"/>
                <w:sz w:val="22"/>
                <w:szCs w:val="22"/>
              </w:rPr>
            </w:pPr>
            <w:r w:rsidRPr="00CC683C">
              <w:rPr>
                <w:rFonts w:ascii="Arial" w:hAnsi="Arial" w:cs="Arial"/>
                <w:sz w:val="22"/>
                <w:szCs w:val="22"/>
              </w:rPr>
              <w:t>Тежина</w:t>
            </w:r>
            <w:r w:rsidRPr="00CC683C">
              <w:rPr>
                <w:rFonts w:ascii="Arial" w:hAnsi="Arial" w:cs="Arial"/>
                <w:sz w:val="22"/>
                <w:szCs w:val="22"/>
              </w:rPr>
              <w:t xml:space="preserve"> </w:t>
            </w:r>
            <w:r w:rsidRPr="00CC683C">
              <w:rPr>
                <w:rFonts w:ascii="Arial" w:hAnsi="Arial" w:cs="Arial"/>
                <w:sz w:val="22"/>
                <w:szCs w:val="22"/>
              </w:rPr>
              <w:t>без</w:t>
            </w:r>
            <w:r w:rsidRPr="00CC683C">
              <w:rPr>
                <w:rFonts w:ascii="Arial" w:hAnsi="Arial" w:cs="Arial"/>
                <w:sz w:val="22"/>
                <w:szCs w:val="22"/>
              </w:rPr>
              <w:t xml:space="preserve"> </w:t>
            </w:r>
            <w:r w:rsidRPr="00CC683C">
              <w:rPr>
                <w:rFonts w:ascii="Arial" w:hAnsi="Arial" w:cs="Arial"/>
                <w:sz w:val="22"/>
                <w:szCs w:val="22"/>
              </w:rPr>
              <w:t>кабла</w:t>
            </w:r>
            <w:r w:rsidRPr="00CC683C">
              <w:rPr>
                <w:rFonts w:ascii="Arial" w:hAnsi="Arial" w:cs="Arial"/>
                <w:sz w:val="22"/>
                <w:szCs w:val="22"/>
                <w:lang w:val="sr-Cyrl-RS"/>
              </w:rPr>
              <w:t>-</w:t>
            </w:r>
            <w:r w:rsidRPr="00CC683C">
              <w:rPr>
                <w:rFonts w:ascii="Arial" w:hAnsi="Arial" w:cs="Arial"/>
                <w:sz w:val="22"/>
                <w:szCs w:val="22"/>
              </w:rPr>
              <w:t>2.6 kg</w:t>
            </w:r>
          </w:p>
          <w:p w:rsidR="00CC683C" w:rsidRPr="00CC683C" w:rsidRDefault="00CC683C" w:rsidP="00CC683C">
            <w:pPr>
              <w:rPr>
                <w:rFonts w:ascii="Arial" w:hAnsi="Arial" w:cs="Arial"/>
                <w:sz w:val="22"/>
                <w:szCs w:val="22"/>
              </w:rPr>
            </w:pPr>
            <w:r w:rsidRPr="00CC683C">
              <w:rPr>
                <w:rFonts w:ascii="Arial" w:hAnsi="Arial" w:cs="Arial"/>
                <w:sz w:val="22"/>
                <w:szCs w:val="22"/>
              </w:rPr>
              <w:t>Дужина</w:t>
            </w:r>
            <w:r w:rsidRPr="00CC683C">
              <w:rPr>
                <w:rFonts w:ascii="Arial" w:hAnsi="Arial" w:cs="Arial"/>
                <w:sz w:val="22"/>
                <w:szCs w:val="22"/>
              </w:rPr>
              <w:t xml:space="preserve"> </w:t>
            </w:r>
            <w:r w:rsidRPr="00CC683C">
              <w:rPr>
                <w:rFonts w:ascii="Arial" w:hAnsi="Arial" w:cs="Arial"/>
                <w:sz w:val="22"/>
                <w:szCs w:val="22"/>
              </w:rPr>
              <w:t>кабла</w:t>
            </w:r>
            <w:r w:rsidRPr="00CC683C">
              <w:rPr>
                <w:rFonts w:ascii="Arial" w:hAnsi="Arial" w:cs="Arial"/>
                <w:sz w:val="22"/>
                <w:szCs w:val="22"/>
              </w:rPr>
              <w:tab/>
            </w:r>
            <w:r w:rsidRPr="00CC683C">
              <w:rPr>
                <w:rFonts w:ascii="Arial" w:hAnsi="Arial" w:cs="Arial"/>
                <w:sz w:val="22"/>
                <w:szCs w:val="22"/>
                <w:lang w:val="sr-Cyrl-RS"/>
              </w:rPr>
              <w:t xml:space="preserve"> - </w:t>
            </w:r>
            <w:r w:rsidRPr="00CC683C">
              <w:rPr>
                <w:rFonts w:ascii="Arial" w:hAnsi="Arial" w:cs="Arial"/>
                <w:sz w:val="22"/>
                <w:szCs w:val="22"/>
              </w:rPr>
              <w:t>2.5 m</w:t>
            </w:r>
          </w:p>
          <w:p w:rsidR="00CC683C" w:rsidRPr="00CC683C" w:rsidRDefault="00CC683C" w:rsidP="00CC683C">
            <w:pPr>
              <w:rPr>
                <w:rFonts w:ascii="Arial" w:hAnsi="Arial" w:cs="Arial"/>
                <w:sz w:val="22"/>
                <w:szCs w:val="22"/>
              </w:rPr>
            </w:pPr>
            <w:r w:rsidRPr="00CC683C">
              <w:rPr>
                <w:rFonts w:ascii="Arial" w:hAnsi="Arial" w:cs="Arial"/>
                <w:sz w:val="22"/>
                <w:szCs w:val="22"/>
              </w:rPr>
              <w:t>Висина</w:t>
            </w:r>
            <w:r w:rsidRPr="00CC683C">
              <w:rPr>
                <w:rFonts w:ascii="Arial" w:hAnsi="Arial" w:cs="Arial"/>
                <w:sz w:val="22"/>
                <w:szCs w:val="22"/>
              </w:rPr>
              <w:t xml:space="preserve"> </w:t>
            </w:r>
            <w:r w:rsidRPr="00CC683C">
              <w:rPr>
                <w:rFonts w:ascii="Arial" w:hAnsi="Arial" w:cs="Arial"/>
                <w:sz w:val="22"/>
                <w:szCs w:val="22"/>
              </w:rPr>
              <w:t>хода</w:t>
            </w:r>
            <w:r w:rsidR="00612B4A">
              <w:rPr>
                <w:rFonts w:ascii="Arial" w:hAnsi="Arial" w:cs="Arial"/>
                <w:sz w:val="22"/>
                <w:szCs w:val="22"/>
                <w:lang w:val="sr-Cyrl-RS"/>
              </w:rPr>
              <w:t>-</w:t>
            </w:r>
            <w:r w:rsidRPr="00CC683C">
              <w:rPr>
                <w:rFonts w:ascii="Arial" w:hAnsi="Arial" w:cs="Arial"/>
                <w:sz w:val="22"/>
                <w:szCs w:val="22"/>
              </w:rPr>
              <w:tab/>
              <w:t>26 mm</w:t>
            </w:r>
          </w:p>
          <w:p w:rsidR="00CC683C" w:rsidRPr="00CC683C" w:rsidRDefault="00CC683C" w:rsidP="00CC683C">
            <w:pPr>
              <w:rPr>
                <w:rFonts w:ascii="Arial" w:hAnsi="Arial" w:cs="Arial"/>
                <w:sz w:val="22"/>
                <w:szCs w:val="22"/>
                <w:u w:val="single"/>
              </w:rPr>
            </w:pPr>
            <w:r w:rsidRPr="00CC683C">
              <w:rPr>
                <w:rFonts w:ascii="Arial" w:hAnsi="Arial" w:cs="Arial"/>
                <w:sz w:val="22"/>
                <w:szCs w:val="22"/>
                <w:u w:val="single"/>
              </w:rPr>
              <w:t>Дубина</w:t>
            </w:r>
            <w:r w:rsidRPr="00CC683C">
              <w:rPr>
                <w:rFonts w:ascii="Arial" w:hAnsi="Arial" w:cs="Arial"/>
                <w:sz w:val="22"/>
                <w:szCs w:val="22"/>
                <w:u w:val="single"/>
              </w:rPr>
              <w:t xml:space="preserve"> </w:t>
            </w:r>
            <w:r w:rsidRPr="00CC683C">
              <w:rPr>
                <w:rFonts w:ascii="Arial" w:hAnsi="Arial" w:cs="Arial"/>
                <w:sz w:val="22"/>
                <w:szCs w:val="22"/>
                <w:u w:val="single"/>
              </w:rPr>
              <w:t>сечења</w:t>
            </w:r>
            <w:r w:rsidRPr="00CC683C">
              <w:rPr>
                <w:rFonts w:ascii="Arial" w:hAnsi="Arial" w:cs="Arial"/>
                <w:sz w:val="22"/>
                <w:szCs w:val="22"/>
                <w:u w:val="single"/>
              </w:rPr>
              <w:tab/>
            </w:r>
          </w:p>
          <w:p w:rsidR="00CC683C" w:rsidRPr="00CC683C" w:rsidRDefault="00CC683C" w:rsidP="00CC683C">
            <w:pPr>
              <w:rPr>
                <w:rFonts w:ascii="Arial" w:hAnsi="Arial" w:cs="Arial"/>
                <w:sz w:val="22"/>
                <w:szCs w:val="22"/>
              </w:rPr>
            </w:pPr>
            <w:r>
              <w:rPr>
                <w:rFonts w:ascii="Arial" w:hAnsi="Arial" w:cs="Arial"/>
                <w:sz w:val="22"/>
                <w:szCs w:val="22"/>
              </w:rPr>
              <w:t>Дубина</w:t>
            </w:r>
            <w:r w:rsidRPr="00CC683C">
              <w:rPr>
                <w:rFonts w:ascii="Arial" w:hAnsi="Arial" w:cs="Arial"/>
                <w:sz w:val="22"/>
                <w:szCs w:val="22"/>
              </w:rPr>
              <w:t xml:space="preserve"> </w:t>
            </w:r>
            <w:r>
              <w:rPr>
                <w:rFonts w:ascii="Arial" w:hAnsi="Arial" w:cs="Arial"/>
                <w:sz w:val="22"/>
                <w:szCs w:val="22"/>
              </w:rPr>
              <w:t>сечења</w:t>
            </w:r>
            <w:r w:rsidRPr="00CC683C">
              <w:rPr>
                <w:rFonts w:ascii="Arial" w:hAnsi="Arial" w:cs="Arial"/>
                <w:sz w:val="22"/>
                <w:szCs w:val="22"/>
              </w:rPr>
              <w:t xml:space="preserve"> </w:t>
            </w:r>
            <w:r>
              <w:rPr>
                <w:rFonts w:ascii="Arial" w:hAnsi="Arial" w:cs="Arial"/>
                <w:sz w:val="22"/>
                <w:szCs w:val="22"/>
              </w:rPr>
              <w:t>дрвета</w:t>
            </w:r>
            <w:r w:rsidR="0061565A">
              <w:rPr>
                <w:rFonts w:ascii="Arial" w:hAnsi="Arial" w:cs="Arial"/>
                <w:sz w:val="22"/>
                <w:szCs w:val="22"/>
                <w:lang w:val="sr-Cyrl-RS"/>
              </w:rPr>
              <w:t>-</w:t>
            </w:r>
            <w:r w:rsidRPr="00CC683C">
              <w:rPr>
                <w:rFonts w:ascii="Arial" w:hAnsi="Arial" w:cs="Arial"/>
                <w:sz w:val="22"/>
                <w:szCs w:val="22"/>
              </w:rPr>
              <w:t>90 mm</w:t>
            </w:r>
          </w:p>
          <w:p w:rsidR="00CC683C" w:rsidRPr="00CC683C" w:rsidRDefault="00CC683C" w:rsidP="00CC683C">
            <w:pPr>
              <w:rPr>
                <w:rFonts w:ascii="Arial" w:hAnsi="Arial" w:cs="Arial"/>
                <w:sz w:val="22"/>
                <w:szCs w:val="22"/>
              </w:rPr>
            </w:pPr>
            <w:r>
              <w:rPr>
                <w:rFonts w:ascii="Arial" w:hAnsi="Arial" w:cs="Arial"/>
                <w:sz w:val="22"/>
                <w:szCs w:val="22"/>
              </w:rPr>
              <w:t>Дубина</w:t>
            </w:r>
            <w:r w:rsidRPr="00CC683C">
              <w:rPr>
                <w:rFonts w:ascii="Arial" w:hAnsi="Arial" w:cs="Arial"/>
                <w:sz w:val="22"/>
                <w:szCs w:val="22"/>
              </w:rPr>
              <w:t xml:space="preserve"> </w:t>
            </w:r>
            <w:r>
              <w:rPr>
                <w:rFonts w:ascii="Arial" w:hAnsi="Arial" w:cs="Arial"/>
                <w:sz w:val="22"/>
                <w:szCs w:val="22"/>
              </w:rPr>
              <w:t>сечења</w:t>
            </w:r>
            <w:r w:rsidRPr="00CC683C">
              <w:rPr>
                <w:rFonts w:ascii="Arial" w:hAnsi="Arial" w:cs="Arial"/>
                <w:sz w:val="22"/>
                <w:szCs w:val="22"/>
              </w:rPr>
              <w:t xml:space="preserve"> </w:t>
            </w:r>
            <w:r>
              <w:rPr>
                <w:rFonts w:ascii="Arial" w:hAnsi="Arial" w:cs="Arial"/>
                <w:sz w:val="22"/>
                <w:szCs w:val="22"/>
              </w:rPr>
              <w:t>алуминијума</w:t>
            </w:r>
            <w:r>
              <w:rPr>
                <w:rFonts w:ascii="Arial" w:hAnsi="Arial" w:cs="Arial"/>
                <w:sz w:val="22"/>
                <w:szCs w:val="22"/>
                <w:lang w:val="sr-Cyrl-RS"/>
              </w:rPr>
              <w:t>-</w:t>
            </w:r>
            <w:r w:rsidR="0061565A">
              <w:rPr>
                <w:rFonts w:ascii="Arial" w:hAnsi="Arial" w:cs="Arial"/>
                <w:sz w:val="22"/>
                <w:szCs w:val="22"/>
              </w:rPr>
              <w:t>20</w:t>
            </w:r>
            <w:r w:rsidRPr="00CC683C">
              <w:rPr>
                <w:rFonts w:ascii="Arial" w:hAnsi="Arial" w:cs="Arial"/>
                <w:sz w:val="22"/>
                <w:szCs w:val="22"/>
              </w:rPr>
              <w:t>mm</w:t>
            </w:r>
          </w:p>
          <w:p w:rsidR="00CC683C" w:rsidRPr="00CC683C" w:rsidRDefault="00CC683C" w:rsidP="00CC683C">
            <w:pPr>
              <w:rPr>
                <w:rFonts w:ascii="Arial" w:hAnsi="Arial" w:cs="Arial"/>
                <w:sz w:val="22"/>
                <w:szCs w:val="22"/>
              </w:rPr>
            </w:pPr>
            <w:r>
              <w:rPr>
                <w:rFonts w:ascii="Arial" w:hAnsi="Arial" w:cs="Arial"/>
                <w:sz w:val="22"/>
                <w:szCs w:val="22"/>
              </w:rPr>
              <w:t>Дубина</w:t>
            </w:r>
            <w:r w:rsidRPr="00CC683C">
              <w:rPr>
                <w:rFonts w:ascii="Arial" w:hAnsi="Arial" w:cs="Arial"/>
                <w:sz w:val="22"/>
                <w:szCs w:val="22"/>
              </w:rPr>
              <w:t xml:space="preserve"> </w:t>
            </w:r>
            <w:r>
              <w:rPr>
                <w:rFonts w:ascii="Arial" w:hAnsi="Arial" w:cs="Arial"/>
                <w:sz w:val="22"/>
                <w:szCs w:val="22"/>
              </w:rPr>
              <w:t>сечења</w:t>
            </w:r>
            <w:r w:rsidRPr="00CC683C">
              <w:rPr>
                <w:rFonts w:ascii="Arial" w:hAnsi="Arial" w:cs="Arial"/>
                <w:sz w:val="22"/>
                <w:szCs w:val="22"/>
              </w:rPr>
              <w:t xml:space="preserve"> </w:t>
            </w:r>
            <w:r>
              <w:rPr>
                <w:rFonts w:ascii="Arial" w:hAnsi="Arial" w:cs="Arial"/>
                <w:sz w:val="22"/>
                <w:szCs w:val="22"/>
              </w:rPr>
              <w:t>обичног</w:t>
            </w:r>
            <w:r w:rsidRPr="00CC683C">
              <w:rPr>
                <w:rFonts w:ascii="Arial" w:hAnsi="Arial" w:cs="Arial"/>
                <w:sz w:val="22"/>
                <w:szCs w:val="22"/>
              </w:rPr>
              <w:t xml:space="preserve"> </w:t>
            </w:r>
            <w:r>
              <w:rPr>
                <w:rFonts w:ascii="Arial" w:hAnsi="Arial" w:cs="Arial"/>
                <w:sz w:val="22"/>
                <w:szCs w:val="22"/>
              </w:rPr>
              <w:t>челика</w:t>
            </w:r>
            <w:r>
              <w:rPr>
                <w:rFonts w:ascii="Arial" w:hAnsi="Arial" w:cs="Arial"/>
                <w:sz w:val="22"/>
                <w:szCs w:val="22"/>
                <w:lang w:val="sr-Cyrl-RS"/>
              </w:rPr>
              <w:t>-</w:t>
            </w:r>
            <w:r w:rsidRPr="00CC683C">
              <w:rPr>
                <w:rFonts w:ascii="Arial" w:hAnsi="Arial" w:cs="Arial"/>
                <w:sz w:val="22"/>
                <w:szCs w:val="22"/>
              </w:rPr>
              <w:t>10</w:t>
            </w:r>
            <w:r w:rsidR="0061565A">
              <w:t xml:space="preserve"> </w:t>
            </w:r>
            <w:r w:rsidRPr="00CC683C">
              <w:rPr>
                <w:rFonts w:ascii="Arial" w:hAnsi="Arial" w:cs="Arial"/>
                <w:sz w:val="22"/>
                <w:szCs w:val="22"/>
              </w:rPr>
              <w:t xml:space="preserve"> mm</w:t>
            </w:r>
          </w:p>
          <w:p w:rsidR="00CC683C" w:rsidRPr="00CC683C" w:rsidRDefault="00CC683C" w:rsidP="00CC683C">
            <w:pPr>
              <w:rPr>
                <w:rFonts w:ascii="Arial" w:hAnsi="Arial" w:cs="Arial"/>
                <w:sz w:val="22"/>
                <w:szCs w:val="22"/>
                <w:u w:val="single"/>
              </w:rPr>
            </w:pPr>
            <w:r w:rsidRPr="00CC683C">
              <w:rPr>
                <w:rFonts w:ascii="Arial" w:hAnsi="Arial" w:cs="Arial"/>
                <w:sz w:val="22"/>
                <w:szCs w:val="22"/>
                <w:u w:val="single"/>
              </w:rPr>
              <w:t>Тестерисање</w:t>
            </w:r>
            <w:r w:rsidRPr="00CC683C">
              <w:rPr>
                <w:rFonts w:ascii="Arial" w:hAnsi="Arial" w:cs="Arial"/>
                <w:sz w:val="22"/>
                <w:szCs w:val="22"/>
                <w:u w:val="single"/>
              </w:rPr>
              <w:t xml:space="preserve"> </w:t>
            </w:r>
            <w:r w:rsidRPr="00CC683C">
              <w:rPr>
                <w:rFonts w:ascii="Arial" w:hAnsi="Arial" w:cs="Arial"/>
                <w:sz w:val="22"/>
                <w:szCs w:val="22"/>
                <w:u w:val="single"/>
              </w:rPr>
              <w:t>дрвета</w:t>
            </w:r>
            <w:r w:rsidRPr="00CC683C">
              <w:rPr>
                <w:rFonts w:ascii="Arial" w:hAnsi="Arial" w:cs="Arial"/>
                <w:sz w:val="22"/>
                <w:szCs w:val="22"/>
                <w:u w:val="single"/>
              </w:rPr>
              <w:tab/>
            </w:r>
          </w:p>
          <w:p w:rsidR="00CC683C" w:rsidRPr="00CC683C" w:rsidRDefault="00CC683C" w:rsidP="00CC683C">
            <w:pPr>
              <w:rPr>
                <w:rFonts w:ascii="Arial" w:hAnsi="Arial" w:cs="Arial"/>
                <w:sz w:val="22"/>
                <w:szCs w:val="22"/>
              </w:rPr>
            </w:pPr>
            <w:r>
              <w:rPr>
                <w:rFonts w:ascii="Arial" w:hAnsi="Arial" w:cs="Arial"/>
                <w:sz w:val="22"/>
                <w:szCs w:val="22"/>
              </w:rPr>
              <w:t>Емисиона</w:t>
            </w:r>
            <w:r w:rsidRPr="00CC683C">
              <w:rPr>
                <w:rFonts w:ascii="Arial" w:hAnsi="Arial" w:cs="Arial"/>
                <w:sz w:val="22"/>
                <w:szCs w:val="22"/>
              </w:rPr>
              <w:t xml:space="preserve"> </w:t>
            </w:r>
            <w:r>
              <w:rPr>
                <w:rFonts w:ascii="Arial" w:hAnsi="Arial" w:cs="Arial"/>
                <w:sz w:val="22"/>
                <w:szCs w:val="22"/>
              </w:rPr>
              <w:t>вредност</w:t>
            </w:r>
            <w:r w:rsidRPr="00CC683C">
              <w:rPr>
                <w:rFonts w:ascii="Arial" w:hAnsi="Arial" w:cs="Arial"/>
                <w:sz w:val="22"/>
                <w:szCs w:val="22"/>
              </w:rPr>
              <w:t xml:space="preserve"> </w:t>
            </w:r>
            <w:r>
              <w:rPr>
                <w:rFonts w:ascii="Arial" w:hAnsi="Arial" w:cs="Arial"/>
                <w:sz w:val="22"/>
                <w:szCs w:val="22"/>
              </w:rPr>
              <w:t>вибрације ah</w:t>
            </w:r>
            <w:r>
              <w:rPr>
                <w:rFonts w:ascii="Arial" w:hAnsi="Arial" w:cs="Arial"/>
                <w:sz w:val="22"/>
                <w:szCs w:val="22"/>
                <w:lang w:val="sr-Cyrl-RS"/>
              </w:rPr>
              <w:t>-</w:t>
            </w:r>
            <w:r w:rsidRPr="00CC683C">
              <w:rPr>
                <w:rFonts w:ascii="Arial" w:hAnsi="Arial" w:cs="Arial"/>
                <w:sz w:val="22"/>
                <w:szCs w:val="22"/>
              </w:rPr>
              <w:t>6 m/s²</w:t>
            </w:r>
          </w:p>
          <w:p w:rsidR="00CC683C" w:rsidRPr="00CC683C" w:rsidRDefault="00CC683C" w:rsidP="00CC683C">
            <w:pPr>
              <w:rPr>
                <w:rFonts w:ascii="Arial" w:hAnsi="Arial" w:cs="Arial"/>
                <w:sz w:val="22"/>
                <w:szCs w:val="22"/>
              </w:rPr>
            </w:pPr>
            <w:r>
              <w:rPr>
                <w:rFonts w:ascii="Arial" w:hAnsi="Arial" w:cs="Arial"/>
                <w:sz w:val="22"/>
                <w:szCs w:val="22"/>
              </w:rPr>
              <w:t>Несигурност</w:t>
            </w:r>
            <w:r w:rsidRPr="00CC683C">
              <w:rPr>
                <w:rFonts w:ascii="Arial" w:hAnsi="Arial" w:cs="Arial"/>
                <w:sz w:val="22"/>
                <w:szCs w:val="22"/>
              </w:rPr>
              <w:t xml:space="preserve"> K</w:t>
            </w:r>
            <w:r>
              <w:rPr>
                <w:rFonts w:ascii="Arial" w:hAnsi="Arial" w:cs="Arial"/>
                <w:sz w:val="22"/>
                <w:szCs w:val="22"/>
                <w:lang w:val="sr-Cyrl-RS"/>
              </w:rPr>
              <w:t>-</w:t>
            </w:r>
            <w:r w:rsidRPr="00CC683C">
              <w:rPr>
                <w:rFonts w:ascii="Arial" w:hAnsi="Arial" w:cs="Arial"/>
                <w:sz w:val="22"/>
                <w:szCs w:val="22"/>
              </w:rPr>
              <w:t>1.5 m/s²</w:t>
            </w:r>
          </w:p>
          <w:p w:rsidR="00CC683C" w:rsidRPr="00CC683C" w:rsidRDefault="00CC683C" w:rsidP="00CC683C">
            <w:pPr>
              <w:rPr>
                <w:rFonts w:ascii="Arial" w:hAnsi="Arial" w:cs="Arial"/>
                <w:sz w:val="22"/>
                <w:szCs w:val="22"/>
                <w:u w:val="single"/>
              </w:rPr>
            </w:pPr>
            <w:r w:rsidRPr="00CC683C">
              <w:rPr>
                <w:rFonts w:ascii="Arial" w:hAnsi="Arial" w:cs="Arial"/>
                <w:sz w:val="22"/>
                <w:szCs w:val="22"/>
                <w:u w:val="single"/>
              </w:rPr>
              <w:t>Тестерисање</w:t>
            </w:r>
            <w:r w:rsidRPr="00CC683C">
              <w:rPr>
                <w:rFonts w:ascii="Arial" w:hAnsi="Arial" w:cs="Arial"/>
                <w:sz w:val="22"/>
                <w:szCs w:val="22"/>
                <w:u w:val="single"/>
              </w:rPr>
              <w:t xml:space="preserve"> </w:t>
            </w:r>
            <w:r w:rsidRPr="00CC683C">
              <w:rPr>
                <w:rFonts w:ascii="Arial" w:hAnsi="Arial" w:cs="Arial"/>
                <w:sz w:val="22"/>
                <w:szCs w:val="22"/>
                <w:u w:val="single"/>
              </w:rPr>
              <w:t>металног</w:t>
            </w:r>
            <w:r w:rsidRPr="00CC683C">
              <w:rPr>
                <w:rFonts w:ascii="Arial" w:hAnsi="Arial" w:cs="Arial"/>
                <w:sz w:val="22"/>
                <w:szCs w:val="22"/>
                <w:u w:val="single"/>
              </w:rPr>
              <w:t xml:space="preserve"> </w:t>
            </w:r>
            <w:r w:rsidRPr="00CC683C">
              <w:rPr>
                <w:rFonts w:ascii="Arial" w:hAnsi="Arial" w:cs="Arial"/>
                <w:sz w:val="22"/>
                <w:szCs w:val="22"/>
                <w:u w:val="single"/>
              </w:rPr>
              <w:t>лима</w:t>
            </w:r>
            <w:r w:rsidRPr="00CC683C">
              <w:rPr>
                <w:rFonts w:ascii="Arial" w:hAnsi="Arial" w:cs="Arial"/>
                <w:sz w:val="22"/>
                <w:szCs w:val="22"/>
                <w:u w:val="single"/>
              </w:rPr>
              <w:tab/>
            </w:r>
          </w:p>
          <w:p w:rsidR="00CC683C" w:rsidRPr="00CC683C" w:rsidRDefault="00CC683C" w:rsidP="00CC683C">
            <w:pPr>
              <w:rPr>
                <w:rFonts w:ascii="Arial" w:hAnsi="Arial" w:cs="Arial"/>
                <w:sz w:val="22"/>
                <w:szCs w:val="22"/>
              </w:rPr>
            </w:pPr>
            <w:r>
              <w:rPr>
                <w:rFonts w:ascii="Arial" w:hAnsi="Arial" w:cs="Arial"/>
                <w:sz w:val="22"/>
                <w:szCs w:val="22"/>
              </w:rPr>
              <w:t>Емисиона</w:t>
            </w:r>
            <w:r w:rsidRPr="00CC683C">
              <w:rPr>
                <w:rFonts w:ascii="Arial" w:hAnsi="Arial" w:cs="Arial"/>
                <w:sz w:val="22"/>
                <w:szCs w:val="22"/>
              </w:rPr>
              <w:t xml:space="preserve"> </w:t>
            </w:r>
            <w:r>
              <w:rPr>
                <w:rFonts w:ascii="Arial" w:hAnsi="Arial" w:cs="Arial"/>
                <w:sz w:val="22"/>
                <w:szCs w:val="22"/>
              </w:rPr>
              <w:t>вредност</w:t>
            </w:r>
            <w:r w:rsidRPr="00CC683C">
              <w:rPr>
                <w:rFonts w:ascii="Arial" w:hAnsi="Arial" w:cs="Arial"/>
                <w:sz w:val="22"/>
                <w:szCs w:val="22"/>
              </w:rPr>
              <w:t xml:space="preserve"> </w:t>
            </w:r>
            <w:r>
              <w:rPr>
                <w:rFonts w:ascii="Arial" w:hAnsi="Arial" w:cs="Arial"/>
                <w:sz w:val="22"/>
                <w:szCs w:val="22"/>
              </w:rPr>
              <w:t>вибрације ah</w:t>
            </w:r>
            <w:r>
              <w:rPr>
                <w:rFonts w:ascii="Arial" w:hAnsi="Arial" w:cs="Arial"/>
                <w:sz w:val="22"/>
                <w:szCs w:val="22"/>
                <w:lang w:val="sr-Cyrl-RS"/>
              </w:rPr>
              <w:t>-</w:t>
            </w:r>
            <w:r w:rsidRPr="00CC683C">
              <w:rPr>
                <w:rFonts w:ascii="Arial" w:hAnsi="Arial" w:cs="Arial"/>
                <w:sz w:val="22"/>
                <w:szCs w:val="22"/>
              </w:rPr>
              <w:t>6 m/s²</w:t>
            </w:r>
          </w:p>
          <w:p w:rsidR="00CC683C" w:rsidRPr="00072B0C" w:rsidRDefault="00CC683C" w:rsidP="00CC683C">
            <w:pPr>
              <w:pStyle w:val="Header"/>
              <w:tabs>
                <w:tab w:val="left" w:pos="720"/>
              </w:tabs>
              <w:rPr>
                <w:rFonts w:ascii="Arial" w:hAnsi="Arial" w:cs="Arial"/>
                <w:b/>
                <w:sz w:val="22"/>
                <w:szCs w:val="22"/>
                <w:u w:val="single"/>
                <w:lang w:val="sr-Cyrl-CS"/>
              </w:rPr>
            </w:pPr>
            <w:r>
              <w:rPr>
                <w:rFonts w:ascii="Arial" w:hAnsi="Arial" w:cs="Arial"/>
                <w:sz w:val="22"/>
                <w:szCs w:val="22"/>
              </w:rPr>
              <w:t>Несигурност</w:t>
            </w:r>
            <w:r w:rsidRPr="00CC683C">
              <w:rPr>
                <w:rFonts w:ascii="Arial" w:hAnsi="Arial" w:cs="Arial"/>
                <w:sz w:val="22"/>
                <w:szCs w:val="22"/>
              </w:rPr>
              <w:t xml:space="preserve"> K</w:t>
            </w:r>
            <w:r>
              <w:rPr>
                <w:rFonts w:ascii="Arial" w:hAnsi="Arial" w:cs="Arial"/>
                <w:sz w:val="22"/>
                <w:szCs w:val="22"/>
                <w:lang w:val="sr-Cyrl-RS"/>
              </w:rPr>
              <w:t>-</w:t>
            </w:r>
            <w:r w:rsidRPr="00CC683C">
              <w:rPr>
                <w:rFonts w:ascii="Arial" w:hAnsi="Arial" w:cs="Arial"/>
                <w:sz w:val="22"/>
                <w:szCs w:val="22"/>
                <w:lang w:val="sr-Cyrl-RS"/>
              </w:rPr>
              <w:t>1.5 m/s²</w:t>
            </w:r>
            <w:r w:rsidRPr="00CC683C">
              <w:rPr>
                <w:rFonts w:ascii="Arial" w:hAnsi="Arial" w:cs="Arial"/>
                <w:color w:val="414246"/>
                <w:sz w:val="22"/>
                <w:szCs w:val="22"/>
              </w:rPr>
              <w:tab/>
              <w:t>1.5 m/s²</w:t>
            </w:r>
          </w:p>
        </w:tc>
        <w:tc>
          <w:tcPr>
            <w:tcW w:w="1174" w:type="dxa"/>
            <w:tcBorders>
              <w:top w:val="single" w:sz="4" w:space="0" w:color="auto"/>
              <w:left w:val="single" w:sz="4" w:space="0" w:color="auto"/>
              <w:bottom w:val="single" w:sz="4" w:space="0" w:color="auto"/>
              <w:right w:val="single" w:sz="4" w:space="0" w:color="auto"/>
            </w:tcBorders>
            <w:vAlign w:val="center"/>
          </w:tcPr>
          <w:p w:rsidR="006317D2" w:rsidRDefault="00072B0C" w:rsidP="00AC6434">
            <w:pPr>
              <w:suppressAutoHyphens/>
              <w:spacing w:after="200" w:line="100" w:lineRule="atLeast"/>
              <w:jc w:val="center"/>
              <w:rPr>
                <w:rFonts w:ascii="Arial" w:hAnsi="Arial" w:cs="Arial"/>
                <w:sz w:val="22"/>
                <w:szCs w:val="22"/>
                <w:lang w:val="sr-Cyrl-CS"/>
              </w:rPr>
            </w:pPr>
            <w:r>
              <w:rPr>
                <w:rFonts w:ascii="Arial" w:hAnsi="Arial" w:cs="Arial"/>
                <w:sz w:val="22"/>
                <w:szCs w:val="22"/>
                <w:lang w:val="sr-Cyrl-CS"/>
              </w:rPr>
              <w:t>1</w:t>
            </w:r>
            <w:r w:rsidR="00AD1AB7">
              <w:rPr>
                <w:rFonts w:ascii="Arial" w:hAnsi="Arial" w:cs="Arial"/>
                <w:sz w:val="22"/>
                <w:szCs w:val="22"/>
                <w:lang w:val="sr-Cyrl-CS"/>
              </w:rPr>
              <w:t xml:space="preserve"> ком </w:t>
            </w: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6317D2" w:rsidRPr="00A93321" w:rsidRDefault="006317D2" w:rsidP="00AC6434">
            <w:pPr>
              <w:pStyle w:val="Header"/>
              <w:tabs>
                <w:tab w:val="left" w:pos="720"/>
              </w:tabs>
              <w:jc w:val="center"/>
              <w:rPr>
                <w:rFonts w:ascii="Arial" w:hAnsi="Arial" w:cs="Arial"/>
                <w:sz w:val="22"/>
                <w:szCs w:val="22"/>
                <w:lang w:val="sr-Cyrl-RS"/>
              </w:rPr>
            </w:pPr>
          </w:p>
        </w:tc>
      </w:tr>
      <w:tr w:rsidR="00C64038" w:rsidRPr="00EF2B4B" w:rsidTr="000216C6">
        <w:trPr>
          <w:trHeight w:val="2544"/>
        </w:trPr>
        <w:tc>
          <w:tcPr>
            <w:tcW w:w="568" w:type="dxa"/>
            <w:tcBorders>
              <w:top w:val="single" w:sz="4" w:space="0" w:color="auto"/>
              <w:left w:val="single" w:sz="4" w:space="0" w:color="auto"/>
              <w:bottom w:val="single" w:sz="4" w:space="0" w:color="auto"/>
              <w:right w:val="single" w:sz="4" w:space="0" w:color="auto"/>
            </w:tcBorders>
            <w:vAlign w:val="center"/>
          </w:tcPr>
          <w:p w:rsidR="00C64038" w:rsidRDefault="00C64038" w:rsidP="00AC6434">
            <w:pPr>
              <w:pStyle w:val="Header"/>
              <w:tabs>
                <w:tab w:val="left" w:pos="720"/>
              </w:tabs>
              <w:rPr>
                <w:rFonts w:ascii="Arial" w:hAnsi="Arial" w:cs="Arial"/>
                <w:b/>
                <w:sz w:val="22"/>
                <w:szCs w:val="22"/>
                <w:lang w:val="sr-Cyrl-CS"/>
              </w:rPr>
            </w:pPr>
            <w:r>
              <w:rPr>
                <w:rFonts w:ascii="Arial" w:hAnsi="Arial" w:cs="Arial"/>
                <w:b/>
                <w:sz w:val="22"/>
                <w:szCs w:val="22"/>
                <w:lang w:val="sr-Cyrl-CS"/>
              </w:rPr>
              <w:t>2.</w:t>
            </w:r>
          </w:p>
        </w:tc>
        <w:tc>
          <w:tcPr>
            <w:tcW w:w="3866" w:type="dxa"/>
            <w:tcBorders>
              <w:top w:val="single" w:sz="4" w:space="0" w:color="auto"/>
              <w:left w:val="single" w:sz="4" w:space="0" w:color="auto"/>
              <w:bottom w:val="single" w:sz="4" w:space="0" w:color="auto"/>
              <w:right w:val="single" w:sz="4" w:space="0" w:color="auto"/>
            </w:tcBorders>
          </w:tcPr>
          <w:p w:rsidR="00C64038" w:rsidRDefault="00C64038" w:rsidP="00072B0C">
            <w:pPr>
              <w:pStyle w:val="Header"/>
              <w:tabs>
                <w:tab w:val="left" w:pos="720"/>
              </w:tabs>
              <w:rPr>
                <w:rFonts w:ascii="Arial" w:hAnsi="Arial" w:cs="Arial"/>
                <w:b/>
                <w:sz w:val="22"/>
                <w:szCs w:val="22"/>
                <w:u w:val="single"/>
                <w:lang w:val="sr-Cyrl-CS"/>
              </w:rPr>
            </w:pPr>
            <w:r>
              <w:rPr>
                <w:rFonts w:ascii="Arial" w:hAnsi="Arial" w:cs="Arial"/>
                <w:b/>
                <w:sz w:val="22"/>
                <w:szCs w:val="22"/>
                <w:u w:val="single"/>
                <w:lang w:val="sr-Cyrl-CS"/>
              </w:rPr>
              <w:t>Ударна бушилица</w:t>
            </w:r>
          </w:p>
          <w:p w:rsidR="00C64038"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CS"/>
              </w:rPr>
              <w:t xml:space="preserve">Номинална снага-900 </w:t>
            </w:r>
            <w:r>
              <w:rPr>
                <w:rFonts w:ascii="Arial" w:hAnsi="Arial" w:cs="Arial"/>
                <w:sz w:val="22"/>
                <w:szCs w:val="22"/>
                <w:lang w:val="sr-Latn-RS"/>
              </w:rPr>
              <w:t>W</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Енергија ударца-5 Ј</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 xml:space="preserve">Број удараца при номиналном броју обртаја- 0-3600 </w:t>
            </w:r>
            <w:r>
              <w:rPr>
                <w:rFonts w:ascii="Arial" w:hAnsi="Arial" w:cs="Arial"/>
                <w:sz w:val="22"/>
                <w:szCs w:val="22"/>
                <w:lang w:val="sr-Latn-RS"/>
              </w:rPr>
              <w:t>bpm</w:t>
            </w:r>
          </w:p>
          <w:p w:rsidR="004F3905" w:rsidRDefault="004F3905" w:rsidP="00072B0C">
            <w:pPr>
              <w:pStyle w:val="Header"/>
              <w:tabs>
                <w:tab w:val="left" w:pos="720"/>
              </w:tabs>
              <w:rPr>
                <w:rFonts w:ascii="Arial" w:hAnsi="Arial" w:cs="Arial"/>
                <w:sz w:val="22"/>
                <w:szCs w:val="22"/>
                <w:lang w:val="sr-Latn-RS"/>
              </w:rPr>
            </w:pPr>
            <w:r>
              <w:rPr>
                <w:rFonts w:ascii="Arial" w:hAnsi="Arial" w:cs="Arial"/>
                <w:sz w:val="22"/>
                <w:szCs w:val="22"/>
                <w:lang w:val="sr-Cyrl-RS"/>
              </w:rPr>
              <w:t xml:space="preserve">Номинални број обртаја- 0-760 </w:t>
            </w:r>
            <w:r>
              <w:rPr>
                <w:rFonts w:ascii="Arial" w:hAnsi="Arial" w:cs="Arial"/>
                <w:sz w:val="22"/>
                <w:szCs w:val="22"/>
                <w:lang w:val="sr-Latn-RS"/>
              </w:rPr>
              <w:t>o/min</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Тежина без кабла-4,7кг</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 xml:space="preserve">Прихват алата- </w:t>
            </w:r>
            <w:r>
              <w:rPr>
                <w:rFonts w:ascii="Arial" w:hAnsi="Arial" w:cs="Arial"/>
                <w:sz w:val="22"/>
                <w:szCs w:val="22"/>
                <w:lang w:val="sr-Latn-RS"/>
              </w:rPr>
              <w:t>SDS –</w:t>
            </w:r>
            <w:r>
              <w:rPr>
                <w:rFonts w:ascii="Arial" w:hAnsi="Arial" w:cs="Arial"/>
                <w:sz w:val="22"/>
                <w:szCs w:val="22"/>
                <w:lang w:val="sr-Cyrl-RS"/>
              </w:rPr>
              <w:t>плус</w:t>
            </w:r>
          </w:p>
          <w:p w:rsidR="004F3905" w:rsidRDefault="004F3905" w:rsidP="00072B0C">
            <w:pPr>
              <w:pStyle w:val="Header"/>
              <w:tabs>
                <w:tab w:val="left" w:pos="720"/>
              </w:tabs>
              <w:rPr>
                <w:rFonts w:ascii="Arial" w:hAnsi="Arial" w:cs="Arial"/>
                <w:sz w:val="22"/>
                <w:szCs w:val="22"/>
                <w:u w:val="single"/>
                <w:lang w:val="sr-Cyrl-RS"/>
              </w:rPr>
            </w:pPr>
            <w:r w:rsidRPr="004F3905">
              <w:rPr>
                <w:rFonts w:ascii="Arial" w:hAnsi="Arial" w:cs="Arial"/>
                <w:sz w:val="22"/>
                <w:szCs w:val="22"/>
                <w:u w:val="single"/>
                <w:lang w:val="sr-Cyrl-RS"/>
              </w:rPr>
              <w:t>Пречник бушења</w:t>
            </w:r>
          </w:p>
          <w:p w:rsidR="004F3905" w:rsidRDefault="004F3905" w:rsidP="00072B0C">
            <w:pPr>
              <w:pStyle w:val="Header"/>
              <w:tabs>
                <w:tab w:val="left" w:pos="720"/>
              </w:tabs>
              <w:rPr>
                <w:rFonts w:ascii="Arial" w:hAnsi="Arial" w:cs="Arial"/>
                <w:sz w:val="22"/>
                <w:szCs w:val="22"/>
                <w:lang w:val="sr-Cyrl-RS"/>
              </w:rPr>
            </w:pPr>
            <w:r w:rsidRPr="004F3905">
              <w:rPr>
                <w:rFonts w:ascii="Arial" w:hAnsi="Arial" w:cs="Arial"/>
                <w:sz w:val="22"/>
                <w:szCs w:val="22"/>
                <w:lang w:val="sr-Cyrl-RS"/>
              </w:rPr>
              <w:t>Пречник бушења</w:t>
            </w:r>
            <w:r>
              <w:rPr>
                <w:rFonts w:ascii="Arial" w:hAnsi="Arial" w:cs="Arial"/>
                <w:sz w:val="22"/>
                <w:szCs w:val="22"/>
                <w:lang w:val="sr-Cyrl-RS"/>
              </w:rPr>
              <w:t xml:space="preserve"> бетона, хамер бургије- 6-32 </w:t>
            </w:r>
            <w:r w:rsidRPr="00CC683C">
              <w:rPr>
                <w:rFonts w:ascii="Arial" w:hAnsi="Arial" w:cs="Arial"/>
                <w:sz w:val="22"/>
                <w:szCs w:val="22"/>
              </w:rPr>
              <w:t>mm</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Оптимални опсег примене за бетон, хамер бургије -14-25</w:t>
            </w:r>
            <w:r w:rsidRPr="00CC683C">
              <w:rPr>
                <w:rFonts w:ascii="Arial" w:hAnsi="Arial" w:cs="Arial"/>
                <w:sz w:val="22"/>
                <w:szCs w:val="22"/>
              </w:rPr>
              <w:t xml:space="preserve"> </w:t>
            </w:r>
            <w:r w:rsidRPr="00CC683C">
              <w:rPr>
                <w:rFonts w:ascii="Arial" w:hAnsi="Arial" w:cs="Arial"/>
                <w:sz w:val="22"/>
                <w:szCs w:val="22"/>
              </w:rPr>
              <w:t>mm</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 xml:space="preserve">Пречник бушења зидова, круне за </w:t>
            </w:r>
            <w:r>
              <w:rPr>
                <w:rFonts w:ascii="Arial" w:hAnsi="Arial" w:cs="Arial"/>
                <w:sz w:val="22"/>
                <w:szCs w:val="22"/>
                <w:lang w:val="sr-Cyrl-RS"/>
              </w:rPr>
              <w:lastRenderedPageBreak/>
              <w:t>бушење- 90</w:t>
            </w:r>
            <w:r w:rsidRPr="00CC683C">
              <w:rPr>
                <w:rFonts w:ascii="Arial" w:hAnsi="Arial" w:cs="Arial"/>
                <w:sz w:val="22"/>
                <w:szCs w:val="22"/>
              </w:rPr>
              <w:t xml:space="preserve"> </w:t>
            </w:r>
            <w:r w:rsidRPr="00CC683C">
              <w:rPr>
                <w:rFonts w:ascii="Arial" w:hAnsi="Arial" w:cs="Arial"/>
                <w:sz w:val="22"/>
                <w:szCs w:val="22"/>
              </w:rPr>
              <w:t>mm</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Пречник бушења челика- 13</w:t>
            </w:r>
            <w:r w:rsidRPr="00CC683C">
              <w:rPr>
                <w:rFonts w:ascii="Arial" w:hAnsi="Arial" w:cs="Arial"/>
                <w:sz w:val="22"/>
                <w:szCs w:val="22"/>
              </w:rPr>
              <w:t xml:space="preserve"> </w:t>
            </w:r>
            <w:r w:rsidRPr="00CC683C">
              <w:rPr>
                <w:rFonts w:ascii="Arial" w:hAnsi="Arial" w:cs="Arial"/>
                <w:sz w:val="22"/>
                <w:szCs w:val="22"/>
              </w:rPr>
              <w:t>mm</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 xml:space="preserve">Пречник бушења дрвета- 32 </w:t>
            </w:r>
            <w:r w:rsidRPr="00CC683C">
              <w:rPr>
                <w:rFonts w:ascii="Arial" w:hAnsi="Arial" w:cs="Arial"/>
                <w:sz w:val="22"/>
                <w:szCs w:val="22"/>
              </w:rPr>
              <w:t>mm</w:t>
            </w:r>
          </w:p>
          <w:p w:rsidR="004F3905" w:rsidRDefault="004F3905" w:rsidP="00072B0C">
            <w:pPr>
              <w:pStyle w:val="Header"/>
              <w:tabs>
                <w:tab w:val="left" w:pos="720"/>
              </w:tabs>
              <w:rPr>
                <w:rFonts w:ascii="Arial" w:hAnsi="Arial" w:cs="Arial"/>
                <w:sz w:val="22"/>
                <w:szCs w:val="22"/>
                <w:u w:val="single"/>
                <w:lang w:val="sr-Cyrl-RS"/>
              </w:rPr>
            </w:pPr>
            <w:r w:rsidRPr="004F3905">
              <w:rPr>
                <w:rFonts w:ascii="Arial" w:hAnsi="Arial" w:cs="Arial"/>
                <w:sz w:val="22"/>
                <w:szCs w:val="22"/>
                <w:u w:val="single"/>
                <w:lang w:val="sr-Cyrl-RS"/>
              </w:rPr>
              <w:t xml:space="preserve">Вибрационо бушење у бетону </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lang w:val="sr-Cyrl-RS"/>
              </w:rPr>
              <w:t xml:space="preserve">Емисиона вредност вибрације </w:t>
            </w:r>
            <w:r>
              <w:rPr>
                <w:rFonts w:ascii="Arial" w:hAnsi="Arial" w:cs="Arial"/>
                <w:sz w:val="22"/>
                <w:szCs w:val="22"/>
              </w:rPr>
              <w:t>ah</w:t>
            </w:r>
            <w:r>
              <w:rPr>
                <w:rFonts w:ascii="Arial" w:hAnsi="Arial" w:cs="Arial"/>
                <w:sz w:val="22"/>
                <w:szCs w:val="22"/>
                <w:lang w:val="sr-Cyrl-RS"/>
              </w:rPr>
              <w:t xml:space="preserve">- 12 </w:t>
            </w:r>
            <w:r w:rsidRPr="00CC683C">
              <w:rPr>
                <w:rFonts w:ascii="Arial" w:hAnsi="Arial" w:cs="Arial"/>
                <w:sz w:val="22"/>
                <w:szCs w:val="22"/>
                <w:lang w:val="sr-Cyrl-RS"/>
              </w:rPr>
              <w:t>m/s²</w:t>
            </w:r>
          </w:p>
          <w:p w:rsidR="004F3905" w:rsidRDefault="004F3905" w:rsidP="00072B0C">
            <w:pPr>
              <w:pStyle w:val="Header"/>
              <w:tabs>
                <w:tab w:val="left" w:pos="720"/>
              </w:tabs>
              <w:rPr>
                <w:rFonts w:ascii="Arial" w:hAnsi="Arial" w:cs="Arial"/>
                <w:sz w:val="22"/>
                <w:szCs w:val="22"/>
                <w:lang w:val="sr-Cyrl-RS"/>
              </w:rPr>
            </w:pPr>
            <w:r>
              <w:rPr>
                <w:rFonts w:ascii="Arial" w:hAnsi="Arial" w:cs="Arial"/>
                <w:sz w:val="22"/>
                <w:szCs w:val="22"/>
              </w:rPr>
              <w:t>Несигурност</w:t>
            </w:r>
            <w:r w:rsidRPr="00CC683C">
              <w:rPr>
                <w:rFonts w:ascii="Arial" w:hAnsi="Arial" w:cs="Arial"/>
                <w:sz w:val="22"/>
                <w:szCs w:val="22"/>
              </w:rPr>
              <w:t xml:space="preserve"> K</w:t>
            </w:r>
            <w:r>
              <w:rPr>
                <w:rFonts w:ascii="Arial" w:hAnsi="Arial" w:cs="Arial"/>
                <w:sz w:val="22"/>
                <w:szCs w:val="22"/>
                <w:lang w:val="sr-Cyrl-RS"/>
              </w:rPr>
              <w:t>-</w:t>
            </w:r>
            <w:r w:rsidRPr="00CC683C">
              <w:rPr>
                <w:rFonts w:ascii="Arial" w:hAnsi="Arial" w:cs="Arial"/>
                <w:sz w:val="22"/>
                <w:szCs w:val="22"/>
                <w:lang w:val="sr-Cyrl-RS"/>
              </w:rPr>
              <w:t>1.5 m/s²</w:t>
            </w:r>
          </w:p>
          <w:p w:rsidR="004F3905" w:rsidRDefault="004F3905" w:rsidP="00072B0C">
            <w:pPr>
              <w:pStyle w:val="Header"/>
              <w:tabs>
                <w:tab w:val="left" w:pos="720"/>
              </w:tabs>
              <w:rPr>
                <w:rFonts w:ascii="Arial" w:hAnsi="Arial" w:cs="Arial"/>
                <w:sz w:val="22"/>
                <w:szCs w:val="22"/>
                <w:u w:val="single"/>
                <w:lang w:val="sr-Cyrl-RS"/>
              </w:rPr>
            </w:pPr>
            <w:r w:rsidRPr="004F3905">
              <w:rPr>
                <w:rFonts w:ascii="Arial" w:hAnsi="Arial" w:cs="Arial"/>
                <w:sz w:val="22"/>
                <w:szCs w:val="22"/>
                <w:u w:val="single"/>
                <w:lang w:val="sr-Cyrl-RS"/>
              </w:rPr>
              <w:t>Штемовање</w:t>
            </w:r>
          </w:p>
          <w:p w:rsidR="00F67C44" w:rsidRPr="00CC683C" w:rsidRDefault="00F67C44" w:rsidP="00F67C44">
            <w:pPr>
              <w:rPr>
                <w:rFonts w:ascii="Arial" w:hAnsi="Arial" w:cs="Arial"/>
                <w:sz w:val="22"/>
                <w:szCs w:val="22"/>
              </w:rPr>
            </w:pPr>
            <w:r>
              <w:rPr>
                <w:rFonts w:ascii="Arial" w:hAnsi="Arial" w:cs="Arial"/>
                <w:sz w:val="22"/>
                <w:szCs w:val="22"/>
              </w:rPr>
              <w:t>Емисиона</w:t>
            </w:r>
            <w:r w:rsidRPr="00CC683C">
              <w:rPr>
                <w:rFonts w:ascii="Arial" w:hAnsi="Arial" w:cs="Arial"/>
                <w:sz w:val="22"/>
                <w:szCs w:val="22"/>
              </w:rPr>
              <w:t xml:space="preserve"> </w:t>
            </w:r>
            <w:r>
              <w:rPr>
                <w:rFonts w:ascii="Arial" w:hAnsi="Arial" w:cs="Arial"/>
                <w:sz w:val="22"/>
                <w:szCs w:val="22"/>
              </w:rPr>
              <w:t>вредност</w:t>
            </w:r>
            <w:r w:rsidRPr="00CC683C">
              <w:rPr>
                <w:rFonts w:ascii="Arial" w:hAnsi="Arial" w:cs="Arial"/>
                <w:sz w:val="22"/>
                <w:szCs w:val="22"/>
              </w:rPr>
              <w:t xml:space="preserve"> </w:t>
            </w:r>
            <w:r>
              <w:rPr>
                <w:rFonts w:ascii="Arial" w:hAnsi="Arial" w:cs="Arial"/>
                <w:sz w:val="22"/>
                <w:szCs w:val="22"/>
              </w:rPr>
              <w:t>вибрације ah</w:t>
            </w:r>
            <w:r>
              <w:rPr>
                <w:rFonts w:ascii="Arial" w:hAnsi="Arial" w:cs="Arial"/>
                <w:sz w:val="22"/>
                <w:szCs w:val="22"/>
                <w:lang w:val="sr-Cyrl-RS"/>
              </w:rPr>
              <w:t>-</w:t>
            </w:r>
            <w:r>
              <w:rPr>
                <w:rFonts w:ascii="Arial" w:hAnsi="Arial" w:cs="Arial"/>
                <w:sz w:val="22"/>
                <w:szCs w:val="22"/>
                <w:lang w:val="sr-Cyrl-RS"/>
              </w:rPr>
              <w:t>9</w:t>
            </w:r>
            <w:r w:rsidRPr="00CC683C">
              <w:rPr>
                <w:rFonts w:ascii="Arial" w:hAnsi="Arial" w:cs="Arial"/>
                <w:sz w:val="22"/>
                <w:szCs w:val="22"/>
              </w:rPr>
              <w:t xml:space="preserve"> m/s²</w:t>
            </w:r>
          </w:p>
          <w:p w:rsidR="00F67C44" w:rsidRDefault="00F67C44" w:rsidP="00F67C44">
            <w:pPr>
              <w:pStyle w:val="Header"/>
              <w:tabs>
                <w:tab w:val="left" w:pos="720"/>
              </w:tabs>
              <w:rPr>
                <w:rFonts w:ascii="Arial" w:hAnsi="Arial" w:cs="Arial"/>
                <w:sz w:val="22"/>
                <w:szCs w:val="22"/>
                <w:lang w:val="sr-Cyrl-RS"/>
              </w:rPr>
            </w:pPr>
            <w:r>
              <w:rPr>
                <w:rFonts w:ascii="Arial" w:hAnsi="Arial" w:cs="Arial"/>
                <w:sz w:val="22"/>
                <w:szCs w:val="22"/>
              </w:rPr>
              <w:t>Несигурност</w:t>
            </w:r>
            <w:r w:rsidRPr="00CC683C">
              <w:rPr>
                <w:rFonts w:ascii="Arial" w:hAnsi="Arial" w:cs="Arial"/>
                <w:sz w:val="22"/>
                <w:szCs w:val="22"/>
              </w:rPr>
              <w:t xml:space="preserve"> K</w:t>
            </w:r>
            <w:r>
              <w:rPr>
                <w:rFonts w:ascii="Arial" w:hAnsi="Arial" w:cs="Arial"/>
                <w:sz w:val="22"/>
                <w:szCs w:val="22"/>
                <w:lang w:val="sr-Cyrl-RS"/>
              </w:rPr>
              <w:t>-</w:t>
            </w:r>
            <w:r w:rsidRPr="00CC683C">
              <w:rPr>
                <w:rFonts w:ascii="Arial" w:hAnsi="Arial" w:cs="Arial"/>
                <w:sz w:val="22"/>
                <w:szCs w:val="22"/>
                <w:lang w:val="sr-Cyrl-RS"/>
              </w:rPr>
              <w:t>1.5 m/s²</w:t>
            </w:r>
          </w:p>
          <w:p w:rsidR="004F3905" w:rsidRPr="004F3905" w:rsidRDefault="002C3ED7" w:rsidP="00072B0C">
            <w:pPr>
              <w:pStyle w:val="Header"/>
              <w:tabs>
                <w:tab w:val="left" w:pos="720"/>
              </w:tabs>
              <w:rPr>
                <w:rFonts w:ascii="Arial" w:hAnsi="Arial" w:cs="Arial"/>
                <w:sz w:val="22"/>
                <w:szCs w:val="22"/>
                <w:lang w:val="sr-Cyrl-RS"/>
              </w:rPr>
            </w:pPr>
            <w:r>
              <w:rPr>
                <w:rFonts w:ascii="Arial" w:hAnsi="Arial" w:cs="Arial"/>
                <w:sz w:val="22"/>
                <w:szCs w:val="22"/>
                <w:lang w:val="sr-Cyrl-RS"/>
              </w:rPr>
              <w:t>-Систем</w:t>
            </w:r>
            <w:r w:rsidRPr="002C3ED7">
              <w:rPr>
                <w:rFonts w:ascii="Arial" w:hAnsi="Arial" w:cs="Arial"/>
                <w:sz w:val="22"/>
                <w:szCs w:val="22"/>
                <w:lang w:val="sr-Cyrl-RS"/>
              </w:rPr>
              <w:t xml:space="preserve"> </w:t>
            </w:r>
            <w:r>
              <w:rPr>
                <w:rFonts w:ascii="Arial" w:hAnsi="Arial" w:cs="Arial"/>
                <w:sz w:val="22"/>
                <w:szCs w:val="22"/>
                <w:lang w:val="sr-Cyrl-RS"/>
              </w:rPr>
              <w:t>за</w:t>
            </w:r>
            <w:r w:rsidRPr="002C3ED7">
              <w:rPr>
                <w:rFonts w:ascii="Arial" w:hAnsi="Arial" w:cs="Arial"/>
                <w:sz w:val="22"/>
                <w:szCs w:val="22"/>
                <w:lang w:val="sr-Cyrl-RS"/>
              </w:rPr>
              <w:t xml:space="preserve"> </w:t>
            </w:r>
            <w:r>
              <w:rPr>
                <w:rFonts w:ascii="Arial" w:hAnsi="Arial" w:cs="Arial"/>
                <w:sz w:val="22"/>
                <w:szCs w:val="22"/>
                <w:lang w:val="sr-Cyrl-RS"/>
              </w:rPr>
              <w:t>амортизовање</w:t>
            </w:r>
            <w:r w:rsidRPr="002C3ED7">
              <w:rPr>
                <w:rFonts w:ascii="Arial" w:hAnsi="Arial" w:cs="Arial"/>
                <w:sz w:val="22"/>
                <w:szCs w:val="22"/>
                <w:lang w:val="sr-Cyrl-RS"/>
              </w:rPr>
              <w:t xml:space="preserve"> </w:t>
            </w:r>
            <w:r>
              <w:rPr>
                <w:rFonts w:ascii="Arial" w:hAnsi="Arial" w:cs="Arial"/>
                <w:sz w:val="22"/>
                <w:szCs w:val="22"/>
                <w:lang w:val="sr-Cyrl-RS"/>
              </w:rPr>
              <w:t>вибрација</w:t>
            </w:r>
          </w:p>
        </w:tc>
        <w:tc>
          <w:tcPr>
            <w:tcW w:w="1174" w:type="dxa"/>
            <w:tcBorders>
              <w:top w:val="single" w:sz="4" w:space="0" w:color="auto"/>
              <w:left w:val="single" w:sz="4" w:space="0" w:color="auto"/>
              <w:bottom w:val="single" w:sz="4" w:space="0" w:color="auto"/>
              <w:right w:val="single" w:sz="4" w:space="0" w:color="auto"/>
            </w:tcBorders>
            <w:vAlign w:val="center"/>
          </w:tcPr>
          <w:p w:rsidR="00C64038" w:rsidRDefault="002C3ED7" w:rsidP="00AC6434">
            <w:pPr>
              <w:suppressAutoHyphens/>
              <w:spacing w:after="200" w:line="100" w:lineRule="atLeast"/>
              <w:jc w:val="center"/>
              <w:rPr>
                <w:rFonts w:ascii="Arial" w:hAnsi="Arial" w:cs="Arial"/>
                <w:sz w:val="22"/>
                <w:szCs w:val="22"/>
                <w:lang w:val="sr-Cyrl-CS"/>
              </w:rPr>
            </w:pPr>
            <w:r>
              <w:rPr>
                <w:rFonts w:ascii="Arial" w:hAnsi="Arial" w:cs="Arial"/>
                <w:sz w:val="22"/>
                <w:szCs w:val="22"/>
                <w:lang w:val="sr-Cyrl-CS"/>
              </w:rPr>
              <w:lastRenderedPageBreak/>
              <w:t>1 ком</w:t>
            </w:r>
          </w:p>
        </w:tc>
        <w:tc>
          <w:tcPr>
            <w:tcW w:w="1080" w:type="dxa"/>
            <w:tcBorders>
              <w:top w:val="single" w:sz="4" w:space="0" w:color="auto"/>
              <w:left w:val="single" w:sz="4" w:space="0" w:color="auto"/>
              <w:bottom w:val="single" w:sz="4" w:space="0" w:color="auto"/>
              <w:right w:val="single" w:sz="4" w:space="0" w:color="auto"/>
            </w:tcBorders>
            <w:vAlign w:val="center"/>
          </w:tcPr>
          <w:p w:rsidR="00C64038" w:rsidRDefault="00C64038" w:rsidP="00AC6434">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C64038" w:rsidRDefault="00C64038" w:rsidP="00AC6434">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C64038" w:rsidRDefault="00C64038" w:rsidP="00AC6434">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C64038" w:rsidRPr="00A93321" w:rsidRDefault="00C64038" w:rsidP="00AC6434">
            <w:pPr>
              <w:pStyle w:val="Header"/>
              <w:tabs>
                <w:tab w:val="left" w:pos="720"/>
              </w:tabs>
              <w:jc w:val="center"/>
              <w:rPr>
                <w:rFonts w:ascii="Arial" w:hAnsi="Arial" w:cs="Arial"/>
                <w:sz w:val="22"/>
                <w:szCs w:val="22"/>
                <w:lang w:val="sr-Cyrl-RS"/>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sz w:val="22"/>
                <w:szCs w:val="22"/>
                <w:lang w:val="sr-Cyrl-CS"/>
              </w:rPr>
            </w:pPr>
            <w:r>
              <w:rPr>
                <w:rFonts w:ascii="Arial" w:eastAsia="Calibri" w:hAnsi="Arial" w:cs="Arial"/>
                <w:b/>
                <w:bCs/>
                <w:sz w:val="22"/>
                <w:szCs w:val="22"/>
                <w:lang w:val="sr-Cyrl-CS"/>
              </w:rPr>
              <w:lastRenderedPageBreak/>
              <w:t>УКУПНО</w:t>
            </w:r>
            <w:r w:rsidR="000216C6">
              <w:rPr>
                <w:rFonts w:ascii="Arial" w:eastAsia="Calibri" w:hAnsi="Arial" w:cs="Arial"/>
                <w:b/>
                <w:bCs/>
                <w:sz w:val="22"/>
                <w:szCs w:val="22"/>
                <w:lang w:val="sr-Cyrl-CS"/>
              </w:rPr>
              <w:t xml:space="preserve"> БЕЗ ПДВ-а</w:t>
            </w:r>
            <w:r>
              <w:rPr>
                <w:rFonts w:ascii="Arial" w:eastAsia="Calibri" w:hAnsi="Arial" w:cs="Arial"/>
                <w:b/>
                <w:bCs/>
                <w:sz w:val="22"/>
                <w:szCs w:val="22"/>
                <w:lang w:val="sr-Cyrl-CS"/>
              </w:rPr>
              <w:t>:</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93"/>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ПДВ</w:t>
            </w:r>
            <w:r w:rsidR="000216C6">
              <w:rPr>
                <w:rFonts w:ascii="Arial" w:eastAsia="Calibri" w:hAnsi="Arial" w:cs="Arial"/>
                <w:b/>
                <w:bCs/>
                <w:sz w:val="22"/>
                <w:szCs w:val="22"/>
                <w:lang w:val="sr-Cyrl-CS"/>
              </w:rPr>
              <w:t>:</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УКУПНО СА ПДВ-ом</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bl>
    <w:p w:rsidR="006317D2" w:rsidRDefault="006317D2"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A845FA" w:rsidRDefault="006317D2" w:rsidP="006317D2">
      <w:pPr>
        <w:autoSpaceDE w:val="0"/>
        <w:autoSpaceDN w:val="0"/>
        <w:adjustRightInd w:val="0"/>
        <w:rPr>
          <w:rFonts w:ascii="Arial" w:hAnsi="Arial" w:cs="Arial"/>
          <w:color w:val="000000"/>
          <w:lang w:val="ru-RU"/>
        </w:rPr>
      </w:pPr>
      <w:r w:rsidRPr="008365C9">
        <w:rPr>
          <w:rFonts w:ascii="Arial" w:hAnsi="Arial" w:cs="Arial"/>
          <w:b/>
          <w:color w:val="000000"/>
          <w:lang w:val="sr-Cyrl-CS"/>
        </w:rPr>
        <w:t>Напомена:</w:t>
      </w:r>
      <w:r w:rsidRPr="008365C9">
        <w:rPr>
          <w:rFonts w:ascii="Arial" w:hAnsi="Arial" w:cs="Arial"/>
          <w:color w:val="000000"/>
          <w:lang w:val="ru-RU"/>
        </w:rPr>
        <w:t xml:space="preserve"> </w:t>
      </w:r>
    </w:p>
    <w:p w:rsidR="00B80A55" w:rsidRDefault="00B80A55" w:rsidP="00B80A55">
      <w:pPr>
        <w:autoSpaceDE w:val="0"/>
        <w:autoSpaceDN w:val="0"/>
        <w:adjustRightInd w:val="0"/>
        <w:jc w:val="both"/>
        <w:rPr>
          <w:rFonts w:ascii="Arial" w:hAnsi="Arial" w:cs="Arial"/>
          <w:b/>
          <w:color w:val="000000"/>
          <w:lang w:val="ru-RU"/>
        </w:rPr>
      </w:pPr>
      <w:r w:rsidRPr="008365C9">
        <w:rPr>
          <w:rFonts w:ascii="Arial" w:hAnsi="Arial" w:cs="Arial"/>
          <w:b/>
          <w:color w:val="000000"/>
          <w:lang w:val="ru-RU"/>
        </w:rPr>
        <w:t>Понуђач уз понуду треба да достави и каталог производа или извод из каталога</w:t>
      </w:r>
      <w:r>
        <w:rPr>
          <w:rFonts w:ascii="Arial" w:hAnsi="Arial" w:cs="Arial"/>
          <w:b/>
          <w:color w:val="000000"/>
          <w:lang w:val="ru-RU"/>
        </w:rPr>
        <w:t xml:space="preserve"> </w:t>
      </w:r>
      <w:r w:rsidRPr="008365C9">
        <w:rPr>
          <w:rFonts w:ascii="Arial" w:hAnsi="Arial" w:cs="Arial"/>
          <w:b/>
          <w:color w:val="000000"/>
          <w:lang w:val="ru-RU"/>
        </w:rPr>
        <w:t>произвођача опреме којима се доказује сагласност понуђених добара са конкурсном</w:t>
      </w:r>
      <w:r>
        <w:rPr>
          <w:rFonts w:ascii="Arial" w:hAnsi="Arial" w:cs="Arial"/>
          <w:b/>
          <w:color w:val="000000"/>
          <w:lang w:val="ru-RU"/>
        </w:rPr>
        <w:t xml:space="preserve"> </w:t>
      </w:r>
      <w:r w:rsidRPr="008365C9">
        <w:rPr>
          <w:rFonts w:ascii="Arial" w:hAnsi="Arial" w:cs="Arial"/>
          <w:b/>
          <w:color w:val="000000"/>
          <w:lang w:val="ru-RU"/>
        </w:rPr>
        <w:t>документацијом</w:t>
      </w:r>
      <w:r>
        <w:rPr>
          <w:rFonts w:ascii="Arial" w:hAnsi="Arial" w:cs="Arial"/>
          <w:b/>
          <w:color w:val="000000"/>
          <w:lang w:val="ru-RU"/>
        </w:rPr>
        <w:t xml:space="preserve"> ( уколико понуђач не достави каталог или извод из каталога поуда ће бити одбијена као неприхватљива)</w:t>
      </w:r>
    </w:p>
    <w:p w:rsidR="00B80A55" w:rsidRPr="008365C9" w:rsidRDefault="00B80A55" w:rsidP="00B80A55">
      <w:pPr>
        <w:autoSpaceDE w:val="0"/>
        <w:autoSpaceDN w:val="0"/>
        <w:adjustRightInd w:val="0"/>
        <w:rPr>
          <w:rFonts w:ascii="Arial" w:hAnsi="Arial" w:cs="Arial"/>
          <w:b/>
          <w:color w:val="000000"/>
          <w:lang w:val="ru-RU"/>
        </w:rPr>
      </w:pPr>
    </w:p>
    <w:p w:rsidR="00B80A55" w:rsidRPr="00B80A55" w:rsidRDefault="00B80A55" w:rsidP="00B80A55">
      <w:pPr>
        <w:autoSpaceDE w:val="0"/>
        <w:autoSpaceDN w:val="0"/>
        <w:adjustRightInd w:val="0"/>
        <w:jc w:val="both"/>
        <w:rPr>
          <w:rFonts w:ascii="Arial" w:hAnsi="Arial" w:cs="Arial"/>
          <w:color w:val="000000"/>
          <w:lang w:val="ru-RU"/>
        </w:rPr>
      </w:pPr>
      <w:r w:rsidRPr="00B80A55">
        <w:rPr>
          <w:rFonts w:ascii="Arial" w:hAnsi="Arial" w:cs="Arial"/>
          <w:color w:val="000000"/>
          <w:lang w:val="ru-RU"/>
        </w:rPr>
        <w:t>Сва опрема која је предмет понуде мора бити савремена (из текуће производње),</w:t>
      </w:r>
    </w:p>
    <w:p w:rsidR="00B80A55" w:rsidRPr="00B80A55" w:rsidRDefault="00B80A55" w:rsidP="00B80A55">
      <w:pPr>
        <w:autoSpaceDE w:val="0"/>
        <w:autoSpaceDN w:val="0"/>
        <w:adjustRightInd w:val="0"/>
        <w:jc w:val="both"/>
        <w:rPr>
          <w:rFonts w:ascii="Arial" w:hAnsi="Arial" w:cs="Arial"/>
          <w:color w:val="000000"/>
          <w:lang w:val="sr-Cyrl-CS"/>
        </w:rPr>
      </w:pPr>
      <w:r w:rsidRPr="00B80A55">
        <w:rPr>
          <w:rFonts w:ascii="Arial" w:hAnsi="Arial" w:cs="Arial"/>
          <w:color w:val="000000"/>
          <w:lang w:val="ru-RU"/>
        </w:rPr>
        <w:t>професионална, нова и некоришћена</w:t>
      </w:r>
      <w:r w:rsidRPr="00B80A55">
        <w:rPr>
          <w:rFonts w:ascii="Arial" w:hAnsi="Arial" w:cs="Arial"/>
          <w:color w:val="000000"/>
          <w:lang w:val="sr-Cyrl-CS"/>
        </w:rPr>
        <w:t>.</w:t>
      </w:r>
    </w:p>
    <w:p w:rsidR="00B80A55" w:rsidRPr="00B80A55" w:rsidRDefault="00B80A55" w:rsidP="00B80A55">
      <w:pPr>
        <w:jc w:val="both"/>
        <w:rPr>
          <w:rFonts w:ascii="Arial" w:hAnsi="Arial" w:cs="Arial"/>
          <w:lang w:val="ru-RU"/>
        </w:rPr>
      </w:pPr>
      <w:r w:rsidRPr="00B80A55">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B80A55" w:rsidRPr="00B80A55" w:rsidRDefault="00B80A55" w:rsidP="00B80A55">
      <w:pPr>
        <w:pStyle w:val="Default"/>
        <w:jc w:val="both"/>
        <w:rPr>
          <w:b/>
          <w:lang w:val="ru-RU"/>
        </w:rPr>
      </w:pPr>
      <w:r w:rsidRPr="00B80A55">
        <w:rPr>
          <w:lang w:val="sr-Cyrl-CS"/>
        </w:rPr>
        <w:t>Добра морају бити  одговарајућаег квалитета,</w:t>
      </w:r>
      <w:r w:rsidRPr="00B80A55">
        <w:rPr>
          <w:rFonts w:ascii="Times New Roman" w:hAnsi="Times New Roman" w:cs="Times New Roman"/>
          <w:lang w:val="ru-RU"/>
        </w:rPr>
        <w:t xml:space="preserve"> </w:t>
      </w:r>
      <w:r w:rsidRPr="00B80A55">
        <w:rPr>
          <w:lang w:val="ru-RU"/>
        </w:rPr>
        <w:t>у складу са обавезујућим стандардима за ту врсту производа и другим позитивним прописима</w:t>
      </w:r>
      <w:r w:rsidRPr="00B80A55">
        <w:rPr>
          <w:b/>
          <w:lang w:val="ru-RU"/>
        </w:rPr>
        <w:t xml:space="preserve">. </w:t>
      </w:r>
      <w:r w:rsidRPr="00B80A55">
        <w:rPr>
          <w:b/>
          <w:lang w:val="sr-Cyrl-CS"/>
        </w:rPr>
        <w:t xml:space="preserve"> </w:t>
      </w:r>
    </w:p>
    <w:p w:rsidR="00B80A55" w:rsidRPr="00B80A55" w:rsidRDefault="00B80A55" w:rsidP="00B80A55">
      <w:pPr>
        <w:autoSpaceDE w:val="0"/>
        <w:autoSpaceDN w:val="0"/>
        <w:adjustRightInd w:val="0"/>
        <w:jc w:val="both"/>
        <w:rPr>
          <w:rFonts w:ascii="Arial" w:hAnsi="Arial" w:cs="Arial"/>
          <w:color w:val="000000"/>
          <w:lang w:val="ru-RU"/>
        </w:rPr>
      </w:pPr>
      <w:r w:rsidRPr="00B80A55">
        <w:rPr>
          <w:rFonts w:ascii="Arial" w:hAnsi="Arial" w:cs="Arial"/>
          <w:color w:val="000000"/>
          <w:lang w:val="ru-RU"/>
        </w:rPr>
        <w:t>Сертификати, фабрички атести и остала техничка и проспектна документација мо</w:t>
      </w:r>
      <w:r w:rsidRPr="00B80A55">
        <w:rPr>
          <w:rFonts w:ascii="Arial" w:hAnsi="Arial" w:cs="Arial"/>
          <w:color w:val="000000"/>
          <w:lang w:val="sr-Cyrl-CS"/>
        </w:rPr>
        <w:t>рају</w:t>
      </w:r>
      <w:r w:rsidRPr="00B80A55">
        <w:rPr>
          <w:rFonts w:ascii="Arial" w:hAnsi="Arial" w:cs="Arial"/>
          <w:color w:val="000000"/>
          <w:lang w:val="ru-RU"/>
        </w:rPr>
        <w:t xml:space="preserve"> бити на српском језику.</w:t>
      </w:r>
    </w:p>
    <w:p w:rsidR="00B80A55" w:rsidRPr="00B80A55" w:rsidRDefault="00B80A55" w:rsidP="00B80A55">
      <w:pPr>
        <w:autoSpaceDE w:val="0"/>
        <w:autoSpaceDN w:val="0"/>
        <w:adjustRightInd w:val="0"/>
        <w:ind w:right="-20"/>
        <w:jc w:val="both"/>
        <w:rPr>
          <w:rFonts w:ascii="Arial" w:hAnsi="Arial" w:cs="Arial"/>
          <w:lang w:val="ru-RU"/>
        </w:rPr>
      </w:pPr>
      <w:r w:rsidRPr="00B80A55">
        <w:rPr>
          <w:rFonts w:ascii="Arial" w:hAnsi="Arial" w:cs="Arial"/>
          <w:lang w:val="ru-RU"/>
        </w:rPr>
        <w:t xml:space="preserve">Понуђач је дужан да гарантује квалитет испоручених добара. </w:t>
      </w:r>
    </w:p>
    <w:p w:rsidR="00B80A55" w:rsidRPr="00B80A55" w:rsidRDefault="00B80A55" w:rsidP="00B80A55">
      <w:pPr>
        <w:autoSpaceDE w:val="0"/>
        <w:autoSpaceDN w:val="0"/>
        <w:adjustRightInd w:val="0"/>
        <w:jc w:val="both"/>
        <w:rPr>
          <w:rFonts w:ascii="Arial" w:hAnsi="Arial" w:cs="Arial"/>
          <w:lang w:val="ru-RU"/>
        </w:rPr>
      </w:pPr>
      <w:r w:rsidRPr="00B80A55">
        <w:rPr>
          <w:rFonts w:ascii="Arial" w:hAnsi="Arial" w:cs="Arial"/>
          <w:lang w:val="ru-RU"/>
        </w:rPr>
        <w:t xml:space="preserve">Гарантни рок за испоручена добра мора износити најмање 24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w:t>
      </w:r>
      <w:r>
        <w:rPr>
          <w:rFonts w:ascii="Arial" w:hAnsi="Arial" w:cs="Arial"/>
          <w:lang w:val="ru-RU"/>
        </w:rPr>
        <w:t>дана достављања писаног налога Н</w:t>
      </w:r>
      <w:r w:rsidRPr="00B80A55">
        <w:rPr>
          <w:rFonts w:ascii="Arial" w:hAnsi="Arial" w:cs="Arial"/>
          <w:lang w:val="ru-RU"/>
        </w:rPr>
        <w:t xml:space="preserve">аручиоца. </w:t>
      </w:r>
    </w:p>
    <w:p w:rsidR="00B80A55" w:rsidRPr="00B80A55" w:rsidRDefault="00B80A55" w:rsidP="00B80A55">
      <w:pPr>
        <w:autoSpaceDE w:val="0"/>
        <w:autoSpaceDN w:val="0"/>
        <w:adjustRightInd w:val="0"/>
        <w:jc w:val="both"/>
        <w:rPr>
          <w:rFonts w:ascii="Arial" w:hAnsi="Arial" w:cs="Arial"/>
          <w:lang w:val="ru-RU"/>
        </w:rPr>
      </w:pPr>
      <w:r w:rsidRPr="00B80A55">
        <w:rPr>
          <w:rFonts w:ascii="Arial" w:hAnsi="Arial" w:cs="Arial"/>
          <w:lang w:val="ru-RU"/>
        </w:rPr>
        <w:t>Добављач се обавезује да ће</w:t>
      </w:r>
      <w:r w:rsidR="001B4B07">
        <w:rPr>
          <w:rFonts w:ascii="Arial" w:hAnsi="Arial" w:cs="Arial"/>
          <w:lang w:val="ru-RU"/>
        </w:rPr>
        <w:t xml:space="preserve">, </w:t>
      </w:r>
      <w:r>
        <w:rPr>
          <w:rFonts w:ascii="Arial" w:hAnsi="Arial" w:cs="Arial"/>
          <w:lang w:val="ru-RU"/>
        </w:rPr>
        <w:t>раднике опредељене од стране Н</w:t>
      </w:r>
      <w:r w:rsidRPr="00B80A55">
        <w:rPr>
          <w:rFonts w:ascii="Arial" w:hAnsi="Arial" w:cs="Arial"/>
          <w:lang w:val="ru-RU"/>
        </w:rPr>
        <w:t>аручиоца</w:t>
      </w:r>
      <w:r w:rsidR="001B4B07">
        <w:rPr>
          <w:rFonts w:ascii="Arial" w:hAnsi="Arial" w:cs="Arial"/>
          <w:lang w:val="ru-RU"/>
        </w:rPr>
        <w:t>,</w:t>
      </w:r>
      <w:r w:rsidRPr="00B80A55">
        <w:rPr>
          <w:rFonts w:ascii="Arial" w:hAnsi="Arial" w:cs="Arial"/>
          <w:lang w:val="ru-RU"/>
        </w:rPr>
        <w:t xml:space="preserve"> </w:t>
      </w:r>
      <w:r>
        <w:rPr>
          <w:rFonts w:ascii="Arial" w:hAnsi="Arial" w:cs="Arial"/>
          <w:lang w:val="ru-RU"/>
        </w:rPr>
        <w:t xml:space="preserve">обучити за рад </w:t>
      </w:r>
      <w:r w:rsidR="001B4B07">
        <w:rPr>
          <w:rFonts w:ascii="Arial" w:hAnsi="Arial" w:cs="Arial"/>
          <w:lang w:val="ru-RU"/>
        </w:rPr>
        <w:t>са добрима.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lastRenderedPageBreak/>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385E5C" w:rsidRDefault="00385E5C"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A101A">
        <w:rPr>
          <w:rFonts w:ascii="Arial" w:hAnsi="Arial" w:cs="Arial"/>
          <w:i/>
          <w:lang w:val="ru-RU"/>
        </w:rPr>
        <w:t xml:space="preserve">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7C74B2" w:rsidRDefault="007C74B2" w:rsidP="006317D2">
      <w:pPr>
        <w:pStyle w:val="ListParagraph"/>
        <w:ind w:left="0"/>
        <w:jc w:val="both"/>
        <w:rPr>
          <w:rFonts w:ascii="Arial" w:hAnsi="Arial" w:cs="Arial"/>
          <w:lang w:val="sr-Cyrl-CS"/>
        </w:rPr>
      </w:pPr>
    </w:p>
    <w:p w:rsidR="007C74B2" w:rsidRDefault="007C74B2" w:rsidP="006317D2">
      <w:pPr>
        <w:pStyle w:val="ListParagraph"/>
        <w:ind w:left="0"/>
        <w:jc w:val="both"/>
        <w:rPr>
          <w:rFonts w:ascii="Arial" w:hAnsi="Arial" w:cs="Arial"/>
          <w:lang w:val="sr-Cyrl-CS"/>
        </w:rPr>
      </w:pPr>
    </w:p>
    <w:p w:rsidR="007C74B2" w:rsidRDefault="007C74B2" w:rsidP="006317D2">
      <w:pPr>
        <w:pStyle w:val="ListParagraph"/>
        <w:ind w:left="0"/>
        <w:jc w:val="both"/>
        <w:rPr>
          <w:rFonts w:ascii="Arial" w:hAnsi="Arial" w:cs="Arial"/>
          <w:lang w:val="sr-Cyrl-CS"/>
        </w:rPr>
      </w:pPr>
    </w:p>
    <w:p w:rsidR="007C74B2" w:rsidRDefault="007C74B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E10EB0" w:rsidRDefault="00E10EB0"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sr-Cyrl-RS"/>
        </w:rPr>
      </w:pPr>
    </w:p>
    <w:p w:rsidR="006317D2" w:rsidRPr="00883E60"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опреме  – </w:t>
      </w:r>
      <w:r w:rsidR="00E10EB0">
        <w:rPr>
          <w:rFonts w:ascii="Arial" w:hAnsi="Arial" w:cs="Arial"/>
          <w:iCs/>
          <w:lang w:val="ru-RU"/>
        </w:rPr>
        <w:t>убодна тестера и ударна бушилица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1.1.11</w:t>
      </w:r>
      <w:r>
        <w:rPr>
          <w:rFonts w:ascii="Arial" w:hAnsi="Arial" w:cs="Arial"/>
          <w:iCs/>
          <w:lang w:val="sr-Cyrl-CS"/>
        </w:rPr>
        <w:t>/16</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563F" w:rsidRDefault="005E563F" w:rsidP="006317D2">
      <w:pPr>
        <w:jc w:val="both"/>
        <w:rPr>
          <w:rFonts w:ascii="Arial" w:hAnsi="Arial" w:cs="Arial"/>
          <w:i/>
          <w:iCs/>
          <w:lang w:val="ru-RU"/>
        </w:rPr>
      </w:pPr>
    </w:p>
    <w:p w:rsidR="005E563F" w:rsidRDefault="005E563F" w:rsidP="006317D2">
      <w:pPr>
        <w:jc w:val="both"/>
        <w:rPr>
          <w:rFonts w:ascii="Arial" w:hAnsi="Arial" w:cs="Arial"/>
          <w:i/>
          <w:iCs/>
          <w:lang w:val="ru-RU"/>
        </w:rPr>
      </w:pPr>
    </w:p>
    <w:p w:rsidR="005E563F" w:rsidRDefault="005E563F" w:rsidP="006317D2">
      <w:pPr>
        <w:jc w:val="both"/>
        <w:rPr>
          <w:rFonts w:ascii="Arial" w:hAnsi="Arial" w:cs="Arial"/>
          <w:i/>
          <w:iCs/>
          <w:lang w:val="ru-RU"/>
        </w:rPr>
      </w:pPr>
    </w:p>
    <w:p w:rsidR="005E563F" w:rsidRDefault="005E563F" w:rsidP="006317D2">
      <w:pPr>
        <w:jc w:val="both"/>
        <w:rPr>
          <w:rFonts w:ascii="Arial" w:hAnsi="Arial" w:cs="Arial"/>
          <w:i/>
          <w:iCs/>
          <w:lang w:val="ru-RU"/>
        </w:rPr>
      </w:pPr>
    </w:p>
    <w:p w:rsidR="005E563F" w:rsidRDefault="005E563F" w:rsidP="006317D2">
      <w:pPr>
        <w:jc w:val="both"/>
        <w:rPr>
          <w:rFonts w:ascii="Arial" w:hAnsi="Arial" w:cs="Arial"/>
          <w:i/>
          <w:iCs/>
          <w:lang w:val="ru-RU"/>
        </w:rPr>
      </w:pPr>
    </w:p>
    <w:p w:rsidR="005E563F" w:rsidRDefault="005E563F"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106CE1" w:rsidRDefault="00106CE1"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w:t>
      </w:r>
      <w:r w:rsidR="003438BE">
        <w:rPr>
          <w:rFonts w:ascii="Arial" w:eastAsia="TimesNewRomanPSMT" w:hAnsi="Arial" w:cs="Arial"/>
          <w:b/>
          <w:bCs/>
          <w:lang w:val="ru-RU"/>
        </w:rPr>
        <w:t>,</w:t>
      </w:r>
      <w:r>
        <w:rPr>
          <w:rFonts w:ascii="Arial" w:eastAsia="TimesNewRomanPSMT" w:hAnsi="Arial" w:cs="Arial"/>
          <w:b/>
          <w:bCs/>
          <w:lang w:val="ru-RU"/>
        </w:rPr>
        <w:t xml:space="preserve"> опрем</w:t>
      </w:r>
      <w:r w:rsidR="003438BE">
        <w:rPr>
          <w:rFonts w:ascii="Arial" w:eastAsia="TimesNewRomanPSMT" w:hAnsi="Arial" w:cs="Arial"/>
          <w:b/>
          <w:bCs/>
          <w:lang w:val="ru-RU"/>
        </w:rPr>
        <w:t>а</w:t>
      </w:r>
      <w:r>
        <w:rPr>
          <w:rFonts w:ascii="Arial" w:eastAsia="TimesNewRomanPSMT" w:hAnsi="Arial" w:cs="Arial"/>
          <w:b/>
          <w:bCs/>
          <w:lang w:val="ru-RU"/>
        </w:rPr>
        <w:t xml:space="preserve"> – </w:t>
      </w:r>
      <w:r w:rsidR="00106CE1">
        <w:rPr>
          <w:rFonts w:ascii="Arial" w:eastAsia="TimesNewRomanPSMT" w:hAnsi="Arial" w:cs="Arial"/>
          <w:b/>
          <w:bCs/>
          <w:lang w:val="sr-Cyrl-CS"/>
        </w:rPr>
        <w:t>убодна тестера и ударна бушилица</w:t>
      </w:r>
      <w:r w:rsidR="007132F9">
        <w:rPr>
          <w:rFonts w:ascii="Arial" w:eastAsia="TimesNewRomanPSMT" w:hAnsi="Arial" w:cs="Arial"/>
          <w:b/>
          <w:bCs/>
          <w:lang w:val="sr-Cyrl-CS"/>
        </w:rPr>
        <w:t>, ЈН бр.1.1.11/16</w:t>
      </w:r>
    </w:p>
    <w:p w:rsidR="006317D2" w:rsidRPr="005A101A" w:rsidRDefault="006317D2" w:rsidP="006317D2">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317D2" w:rsidRDefault="006317D2" w:rsidP="00AC6434">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p w:rsidR="006317D2" w:rsidRDefault="006317D2" w:rsidP="00AC6434">
            <w:pPr>
              <w:jc w:val="both"/>
              <w:rPr>
                <w:rFonts w:ascii="Arial" w:eastAsia="TimesNewRomanPSMT" w:hAnsi="Arial" w:cs="Arial"/>
                <w:bCs/>
                <w:color w:val="FF0000"/>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Pr="00BF7F0D" w:rsidRDefault="006317D2" w:rsidP="00BF7F0D">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Pr="009E01EF">
              <w:rPr>
                <w:rFonts w:ascii="Arial" w:hAnsi="Arial" w:cs="Arial"/>
                <w:szCs w:val="22"/>
                <w:lang w:val="ru-RU"/>
              </w:rPr>
              <w:t xml:space="preserve"> у року </w:t>
            </w:r>
            <w:r>
              <w:rPr>
                <w:rFonts w:ascii="Arial" w:hAnsi="Arial" w:cs="Arial"/>
                <w:szCs w:val="22"/>
                <w:lang w:val="ru-RU"/>
              </w:rPr>
              <w:t>од 45 дана</w:t>
            </w:r>
            <w:r w:rsidR="00BF7F0D" w:rsidRPr="009E01EF">
              <w:rPr>
                <w:rFonts w:ascii="Arial" w:hAnsi="Arial" w:cs="Arial"/>
                <w:szCs w:val="22"/>
                <w:lang w:val="ru-RU"/>
              </w:rPr>
              <w:t xml:space="preserve"> </w:t>
            </w:r>
            <w:r w:rsidR="00BF7F0D" w:rsidRPr="009E01EF">
              <w:rPr>
                <w:rFonts w:ascii="Arial" w:hAnsi="Arial" w:cs="Arial"/>
                <w:szCs w:val="22"/>
                <w:lang w:val="ru-RU"/>
              </w:rPr>
              <w:t>од дана приј</w:t>
            </w:r>
            <w:r w:rsidR="00BF7F0D">
              <w:rPr>
                <w:rFonts w:ascii="Arial" w:hAnsi="Arial" w:cs="Arial"/>
                <w:szCs w:val="22"/>
                <w:lang w:val="ru-RU"/>
              </w:rPr>
              <w:t>ема оверене и потписане фактуре,</w:t>
            </w:r>
            <w:r>
              <w:rPr>
                <w:rFonts w:ascii="Arial" w:hAnsi="Arial" w:cs="Arial"/>
                <w:szCs w:val="22"/>
                <w:lang w:val="ru-RU"/>
              </w:rPr>
              <w:t xml:space="preserve">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Pr="00305910" w:rsidRDefault="006317D2" w:rsidP="00AC6434">
            <w:pPr>
              <w:jc w:val="both"/>
              <w:rPr>
                <w:rFonts w:ascii="Arial" w:hAnsi="Arial" w:cs="Arial"/>
                <w:iCs/>
                <w:lang w:val="ru-RU"/>
              </w:rPr>
            </w:pPr>
            <w:r>
              <w:rPr>
                <w:rFonts w:ascii="Arial" w:eastAsia="TimesNewRomanPSMT" w:hAnsi="Arial" w:cs="Arial"/>
                <w:bCs/>
                <w:lang w:val="ru-RU"/>
              </w:rPr>
              <w:t>Рок важења понуде</w:t>
            </w:r>
            <w:r w:rsidRPr="001D587D">
              <w:rPr>
                <w:rFonts w:ascii="Arial" w:hAnsi="Arial" w:cs="Arial"/>
                <w:iCs/>
                <w:lang w:val="ru-RU"/>
              </w:rPr>
              <w:t xml:space="preserve"> не може бити краћи од 3</w:t>
            </w:r>
            <w:r>
              <w:rPr>
                <w:rFonts w:ascii="Arial" w:hAnsi="Arial" w:cs="Arial"/>
                <w:iCs/>
                <w:lang w:val="ru-RU"/>
              </w:rPr>
              <w:t>0 дана од дана отварања понуда.</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DF42CF">
            <w:pPr>
              <w:jc w:val="both"/>
              <w:rPr>
                <w:rFonts w:ascii="Arial" w:eastAsia="TimesNewRomanPSMT" w:hAnsi="Arial" w:cs="Arial"/>
                <w:bCs/>
                <w:lang w:val="ru-RU"/>
              </w:rPr>
            </w:pPr>
            <w:r>
              <w:rPr>
                <w:rFonts w:ascii="Arial" w:eastAsia="TimesNewRomanPSMT" w:hAnsi="Arial" w:cs="Arial"/>
                <w:bCs/>
                <w:lang w:val="ru-RU"/>
              </w:rPr>
              <w:t xml:space="preserve">Рок испоруке </w:t>
            </w:r>
            <w:r w:rsidR="00DF42CF">
              <w:rPr>
                <w:rFonts w:ascii="Arial" w:hAnsi="Arial" w:cs="Arial"/>
                <w:i/>
                <w:iCs/>
                <w:lang w:val="ru-RU"/>
              </w:rPr>
              <w:t>2</w:t>
            </w:r>
            <w:r w:rsidRPr="005C2D4A">
              <w:rPr>
                <w:rFonts w:ascii="Arial" w:hAnsi="Arial" w:cs="Arial"/>
                <w:i/>
                <w:iCs/>
                <w:lang w:val="ru-RU"/>
              </w:rPr>
              <w:t xml:space="preserve"> </w:t>
            </w:r>
            <w:r w:rsidRPr="004217B1">
              <w:rPr>
                <w:rFonts w:ascii="Arial" w:hAnsi="Arial" w:cs="Arial"/>
                <w:iCs/>
                <w:lang w:val="ru-RU"/>
              </w:rPr>
              <w:t>(</w:t>
            </w:r>
            <w:r w:rsidR="00DF42CF">
              <w:rPr>
                <w:rFonts w:ascii="Arial" w:hAnsi="Arial" w:cs="Arial"/>
                <w:iCs/>
                <w:lang w:val="ru-RU"/>
              </w:rPr>
              <w:t xml:space="preserve"> два</w:t>
            </w:r>
            <w:r w:rsidRPr="004217B1">
              <w:rPr>
                <w:rFonts w:ascii="Arial" w:hAnsi="Arial" w:cs="Arial"/>
                <w:iCs/>
                <w:lang w:val="ru-RU"/>
              </w:rPr>
              <w:t xml:space="preserve"> )</w:t>
            </w:r>
            <w:r w:rsidRPr="005C2D4A">
              <w:rPr>
                <w:rFonts w:ascii="Arial" w:hAnsi="Arial" w:cs="Arial"/>
                <w:szCs w:val="22"/>
                <w:lang w:val="ru-RU"/>
              </w:rPr>
              <w:t xml:space="preserve"> радн</w:t>
            </w:r>
            <w:r w:rsidR="00DF42CF">
              <w:rPr>
                <w:rFonts w:ascii="Arial" w:hAnsi="Arial" w:cs="Arial"/>
                <w:szCs w:val="22"/>
                <w:lang w:val="ru-RU"/>
              </w:rPr>
              <w:t>а</w:t>
            </w:r>
            <w:r w:rsidRPr="005C2D4A">
              <w:rPr>
                <w:rFonts w:ascii="Arial" w:hAnsi="Arial" w:cs="Arial"/>
                <w:szCs w:val="22"/>
                <w:lang w:val="ru-RU"/>
              </w:rPr>
              <w:t xml:space="preserve"> дан </w:t>
            </w:r>
            <w:r>
              <w:rPr>
                <w:rFonts w:ascii="Arial" w:hAnsi="Arial" w:cs="Arial"/>
                <w:szCs w:val="22"/>
                <w:lang w:val="ru-RU"/>
              </w:rPr>
              <w:t xml:space="preserve"> од дана </w:t>
            </w:r>
            <w:r w:rsidR="009F4F14">
              <w:rPr>
                <w:rFonts w:ascii="Arial" w:hAnsi="Arial" w:cs="Arial"/>
                <w:szCs w:val="22"/>
                <w:lang w:val="ru-RU"/>
              </w:rPr>
              <w:t xml:space="preserve"> наруџбине Наручиоца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Pr="00D8625C" w:rsidRDefault="006317D2" w:rsidP="00AC6434">
            <w:pPr>
              <w:jc w:val="both"/>
              <w:rPr>
                <w:rFonts w:ascii="Arial" w:eastAsia="TimesNewRomanPSMT" w:hAnsi="Arial" w:cs="Arial"/>
                <w:bCs/>
                <w:lang w:val="sr-Cyrl-CS"/>
              </w:rPr>
            </w:pPr>
            <w:r>
              <w:rPr>
                <w:rFonts w:ascii="Arial" w:eastAsia="TimesNewRomanPSMT" w:hAnsi="Arial" w:cs="Arial"/>
                <w:bCs/>
                <w:lang w:val="ru-RU"/>
              </w:rPr>
              <w:t xml:space="preserve">Гарантни </w:t>
            </w:r>
            <w:r w:rsidRPr="00D8625C">
              <w:rPr>
                <w:rFonts w:ascii="Arial" w:eastAsia="TimesNewRomanPSMT" w:hAnsi="Arial" w:cs="Arial"/>
                <w:bCs/>
                <w:lang w:val="ru-RU"/>
              </w:rPr>
              <w:t>период</w:t>
            </w:r>
            <w:r w:rsidR="009F4F14">
              <w:rPr>
                <w:rFonts w:ascii="Arial" w:eastAsia="TimesNewRomanPSMT" w:hAnsi="Arial" w:cs="Arial"/>
                <w:bCs/>
                <w:lang w:val="sr-Cyrl-CS"/>
              </w:rPr>
              <w:t xml:space="preserve">- </w:t>
            </w:r>
            <w:r>
              <w:rPr>
                <w:rFonts w:ascii="Arial" w:eastAsia="TimesNewRomanPSMT" w:hAnsi="Arial" w:cs="Arial"/>
                <w:bCs/>
                <w:lang w:val="sr-Cyrl-CS"/>
              </w:rPr>
              <w:t>н</w:t>
            </w:r>
            <w:r w:rsidR="009F4F14">
              <w:rPr>
                <w:rFonts w:ascii="Arial" w:eastAsia="TimesNewRomanPSMT" w:hAnsi="Arial" w:cs="Arial"/>
                <w:bCs/>
                <w:lang w:val="sr-Cyrl-CS"/>
              </w:rPr>
              <w:t>е</w:t>
            </w:r>
            <w:r>
              <w:rPr>
                <w:rFonts w:ascii="Arial" w:eastAsia="TimesNewRomanPSMT" w:hAnsi="Arial" w:cs="Arial"/>
                <w:bCs/>
                <w:lang w:val="sr-Cyrl-CS"/>
              </w:rPr>
              <w:t xml:space="preserve"> краћи од </w:t>
            </w:r>
            <w:r w:rsidR="003C2732">
              <w:rPr>
                <w:rFonts w:ascii="Arial" w:eastAsia="TimesNewRomanPSMT" w:hAnsi="Arial" w:cs="Arial"/>
                <w:bCs/>
                <w:lang w:val="sr-Cyrl-CS"/>
              </w:rPr>
              <w:t>24</w:t>
            </w:r>
            <w:r w:rsidR="002578C9">
              <w:rPr>
                <w:rFonts w:ascii="Arial" w:eastAsia="TimesNewRomanPSMT" w:hAnsi="Arial" w:cs="Arial"/>
                <w:bCs/>
                <w:lang w:val="sr-Cyrl-CS"/>
              </w:rPr>
              <w:t xml:space="preserve"> месец</w:t>
            </w:r>
            <w:r w:rsidR="003C2732">
              <w:rPr>
                <w:rFonts w:ascii="Arial" w:eastAsia="TimesNewRomanPSMT" w:hAnsi="Arial" w:cs="Arial"/>
                <w:bCs/>
                <w:lang w:val="sr-Cyrl-CS"/>
              </w:rPr>
              <w:t>а</w:t>
            </w:r>
          </w:p>
          <w:p w:rsidR="006317D2" w:rsidRPr="00D8625C"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Pr="00D8625C" w:rsidRDefault="006317D2" w:rsidP="00AC6434">
            <w:pPr>
              <w:snapToGrid w:val="0"/>
              <w:jc w:val="both"/>
              <w:rPr>
                <w:rFonts w:ascii="Arial" w:eastAsia="TimesNewRomanPSMT" w:hAnsi="Arial" w:cs="Arial"/>
                <w:bCs/>
                <w:lang w:val="ru-RU"/>
              </w:rPr>
            </w:pPr>
          </w:p>
        </w:tc>
      </w:tr>
      <w:tr w:rsidR="006317D2" w:rsidRPr="00B66193">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sr-Cyrl-CS"/>
              </w:rPr>
            </w:pPr>
          </w:p>
          <w:p w:rsidR="006317D2" w:rsidRPr="00B66193" w:rsidRDefault="006317D2" w:rsidP="00AC6434">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sidR="00057483">
              <w:rPr>
                <w:rFonts w:ascii="Arial" w:eastAsia="TimesNewRomanPSMT" w:hAnsi="Arial" w:cs="Arial"/>
                <w:bCs/>
                <w:lang w:val="sr-Cyrl-CS"/>
              </w:rPr>
              <w:t xml:space="preserve"> (ФЦО објекат</w:t>
            </w:r>
            <w:r>
              <w:rPr>
                <w:rFonts w:ascii="Arial" w:eastAsia="TimesNewRomanPSMT" w:hAnsi="Arial" w:cs="Arial"/>
                <w:bCs/>
                <w:lang w:val="sr-Cyrl-CS"/>
              </w:rPr>
              <w:t xml:space="preserve"> купца)</w:t>
            </w:r>
          </w:p>
          <w:p w:rsidR="006317D2" w:rsidRPr="00B66193"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Pr="00B66193" w:rsidRDefault="006317D2" w:rsidP="00AC6434">
            <w:pPr>
              <w:snapToGrid w:val="0"/>
              <w:jc w:val="both"/>
              <w:rPr>
                <w:rFonts w:ascii="Arial" w:eastAsia="TimesNewRomanPSMT" w:hAnsi="Arial" w:cs="Arial"/>
                <w:bCs/>
                <w:lang w:val="ru-RU"/>
              </w:rPr>
            </w:pPr>
          </w:p>
        </w:tc>
      </w:tr>
    </w:tbl>
    <w:p w:rsidR="006317D2" w:rsidRPr="00B66193" w:rsidRDefault="006317D2"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8B72A1" w:rsidRDefault="008B72A1" w:rsidP="006317D2">
      <w:pPr>
        <w:rPr>
          <w:rFonts w:ascii="Arial" w:hAnsi="Arial" w:cs="Arial"/>
          <w:b/>
          <w:bCs/>
          <w:i/>
          <w:iCs/>
          <w:sz w:val="28"/>
          <w:szCs w:val="28"/>
          <w:lang w:val="sr-Cyrl-CS"/>
        </w:rPr>
      </w:pPr>
    </w:p>
    <w:p w:rsidR="008B72A1" w:rsidRDefault="008B72A1"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опреме –</w:t>
      </w:r>
      <w:r w:rsidR="008B72A1">
        <w:rPr>
          <w:rFonts w:ascii="Arial" w:hAnsi="Arial" w:cs="Arial"/>
          <w:lang w:val="ru-RU"/>
        </w:rPr>
        <w:t xml:space="preserve"> убодна тестера и ударна бушилица</w:t>
      </w:r>
      <w:r w:rsidRPr="005A101A">
        <w:rPr>
          <w:rFonts w:ascii="Arial" w:hAnsi="Arial" w:cs="Arial"/>
          <w:i/>
          <w:iCs/>
          <w:lang w:val="ru-RU"/>
        </w:rPr>
        <w:t>,</w:t>
      </w:r>
      <w:r w:rsidR="00A036D6">
        <w:rPr>
          <w:rFonts w:ascii="Arial" w:hAnsi="Arial" w:cs="Arial"/>
          <w:lang w:val="ru-RU"/>
        </w:rPr>
        <w:t xml:space="preserve"> бр. ЈН </w:t>
      </w:r>
      <w:r w:rsidR="001701E1">
        <w:rPr>
          <w:rFonts w:ascii="Arial" w:hAnsi="Arial" w:cs="Arial"/>
          <w:lang w:val="ru-RU"/>
        </w:rPr>
        <w:t>1.1.11</w:t>
      </w:r>
      <w:r>
        <w:rPr>
          <w:rFonts w:ascii="Arial" w:hAnsi="Arial" w:cs="Arial"/>
          <w:lang w:val="ru-RU"/>
        </w:rPr>
        <w:t>/16</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EF1D79" w:rsidRDefault="00EF1D79" w:rsidP="006317D2">
      <w:pPr>
        <w:rPr>
          <w:rFonts w:ascii="Arial" w:hAnsi="Arial" w:cs="Arial"/>
          <w:b/>
          <w:bCs/>
          <w:i/>
          <w:iCs/>
          <w:lang w:val="sr-Cyrl-CS"/>
        </w:rPr>
      </w:pPr>
    </w:p>
    <w:p w:rsidR="00EF1D79" w:rsidRDefault="00EF1D79"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опреме </w:t>
      </w:r>
      <w:r w:rsidR="00361A92">
        <w:rPr>
          <w:rFonts w:ascii="Arial" w:hAnsi="Arial" w:cs="Arial"/>
          <w:lang w:val="ru-RU"/>
        </w:rPr>
        <w:t>– убодна тестера и ударна бушилица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361A92">
        <w:rPr>
          <w:rFonts w:ascii="Arial" w:hAnsi="Arial" w:cs="Arial"/>
          <w:lang w:val="ru-RU"/>
        </w:rPr>
        <w:t xml:space="preserve"> ЈН </w:t>
      </w:r>
      <w:r w:rsidR="00192F40">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опреме </w:t>
      </w:r>
      <w:r w:rsidR="00D00F68">
        <w:rPr>
          <w:rFonts w:ascii="Arial" w:hAnsi="Arial" w:cs="Arial"/>
          <w:lang w:val="ru-RU"/>
        </w:rPr>
        <w:t xml:space="preserve">– убодна тестера и ударна бушилица,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942A2A">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F4701" w:rsidRDefault="006F4701" w:rsidP="006317D2">
      <w:pPr>
        <w:tabs>
          <w:tab w:val="left" w:pos="6690"/>
        </w:tabs>
        <w:jc w:val="right"/>
        <w:rPr>
          <w:rFonts w:ascii="Arial" w:hAnsi="Arial" w:cs="Arial"/>
          <w:b/>
          <w:bCs/>
          <w:i/>
          <w:color w:val="000000"/>
          <w:lang w:val="ru-RU"/>
        </w:rPr>
      </w:pPr>
    </w:p>
    <w:p w:rsidR="006F4701" w:rsidRDefault="006F4701"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Pr="00B66193">
        <w:rPr>
          <w:rFonts w:ascii="Arial" w:hAnsi="Arial" w:cs="Arial"/>
          <w:lang w:val="sr-Cyrl-RS"/>
        </w:rPr>
        <w:t>6</w:t>
      </w:r>
      <w:r w:rsidR="00485793">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sidR="00485793">
        <w:rPr>
          <w:rFonts w:ascii="Arial" w:hAnsi="Arial" w:cs="Arial"/>
          <w:lang w:val="ru-RU"/>
        </w:rPr>
        <w:t>набавку опреме- убодна тестера и ударна бушилица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DF7CF2">
        <w:rPr>
          <w:rFonts w:ascii="Arial" w:hAnsi="Arial" w:cs="Arial"/>
          <w:lang w:val="ru-RU"/>
        </w:rPr>
        <w:t>11</w:t>
      </w:r>
      <w:r w:rsidRPr="00B66193">
        <w:rPr>
          <w:rFonts w:ascii="Arial" w:hAnsi="Arial" w:cs="Arial"/>
          <w:lang w:val="ru-RU"/>
        </w:rPr>
        <w:t>/16</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jc w:val="center"/>
        <w:rPr>
          <w:rFonts w:ascii="Arial" w:hAnsi="Arial" w:cs="Arial"/>
          <w:b/>
          <w:bCs/>
          <w:i/>
          <w:iCs/>
          <w:lang w:val="ru-RU"/>
        </w:rPr>
      </w:pPr>
      <w:r>
        <w:rPr>
          <w:rFonts w:ascii="Arial" w:hAnsi="Arial" w:cs="Arial"/>
          <w:b/>
          <w:bCs/>
          <w:i/>
          <w:iCs/>
          <w:lang w:val="ru-RU"/>
        </w:rPr>
        <w:t>УГОВОР О</w:t>
      </w:r>
    </w:p>
    <w:p w:rsidR="00E2732F" w:rsidRDefault="00E2732F" w:rsidP="006317D2">
      <w:pPr>
        <w:jc w:val="center"/>
        <w:rPr>
          <w:rFonts w:ascii="Arial" w:hAnsi="Arial" w:cs="Arial"/>
          <w:b/>
          <w:bCs/>
          <w:i/>
          <w:iCs/>
          <w:lang w:val="ru-RU"/>
        </w:rPr>
      </w:pPr>
    </w:p>
    <w:p w:rsidR="006317D2" w:rsidRDefault="006317D2" w:rsidP="00512AC8">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–опреме</w:t>
      </w:r>
      <w:r w:rsidR="00E2732F">
        <w:rPr>
          <w:rFonts w:ascii="Arial" w:hAnsi="Arial" w:cs="Arial"/>
          <w:lang w:val="sr-Cyrl-CS"/>
        </w:rPr>
        <w:t>,</w:t>
      </w:r>
      <w:r>
        <w:rPr>
          <w:rFonts w:ascii="Arial" w:hAnsi="Arial" w:cs="Arial"/>
          <w:lang w:val="sr-Cyrl-CS"/>
        </w:rPr>
        <w:t xml:space="preserve"> </w:t>
      </w:r>
      <w:r w:rsidR="000A062F">
        <w:rPr>
          <w:rFonts w:ascii="Arial" w:hAnsi="Arial" w:cs="Arial"/>
          <w:lang w:val="sr-Cyrl-CS"/>
        </w:rPr>
        <w:t>убодна тестера и ударна бушилица</w:t>
      </w:r>
    </w:p>
    <w:p w:rsidR="000A062F" w:rsidRDefault="000A062F" w:rsidP="00512AC8">
      <w:pPr>
        <w:jc w:val="center"/>
        <w:rPr>
          <w:rFonts w:ascii="Arial" w:hAnsi="Arial" w:cs="Arial"/>
          <w:i/>
          <w:iCs/>
          <w:lang w:val="sr-Cyrl-CS"/>
        </w:rPr>
      </w:pPr>
    </w:p>
    <w:p w:rsidR="006317D2" w:rsidRDefault="006317D2" w:rsidP="006317D2">
      <w:pPr>
        <w:rPr>
          <w:rFonts w:ascii="Arial" w:hAnsi="Arial" w:cs="Arial"/>
          <w:lang w:val="sr-Cyrl-CS"/>
        </w:rPr>
      </w:pPr>
      <w:r>
        <w:rPr>
          <w:rFonts w:ascii="Arial" w:hAnsi="Arial" w:cs="Arial"/>
          <w:lang w:val="sr-Cyrl-CS"/>
        </w:rPr>
        <w:t>Закључен дана___________године између уговорних страна:</w:t>
      </w:r>
    </w:p>
    <w:p w:rsidR="006317D2" w:rsidRDefault="006317D2" w:rsidP="006317D2">
      <w:pPr>
        <w:rPr>
          <w:rFonts w:ascii="Arial" w:hAnsi="Arial" w:cs="Arial"/>
          <w:lang w:val="sr-Cyrl-CS"/>
        </w:rPr>
      </w:pPr>
    </w:p>
    <w:p w:rsidR="00512AC8" w:rsidRPr="00512AC8" w:rsidRDefault="006317D2" w:rsidP="00512AC8">
      <w:pPr>
        <w:tabs>
          <w:tab w:val="left" w:pos="5130"/>
        </w:tabs>
        <w:jc w:val="both"/>
        <w:rPr>
          <w:rFonts w:ascii="Arial" w:hAnsi="Arial" w:cs="Arial"/>
          <w:lang w:val="ru-RU"/>
        </w:rPr>
      </w:pPr>
      <w:r>
        <w:rPr>
          <w:rFonts w:ascii="Arial" w:hAnsi="Arial" w:cs="Arial"/>
          <w:lang w:val="ru-RU"/>
        </w:rPr>
        <w:t>1.</w:t>
      </w:r>
      <w:r w:rsidR="00512AC8">
        <w:rPr>
          <w:rFonts w:ascii="Arial" w:hAnsi="Arial" w:cs="Arial"/>
          <w:lang w:val="sr-Cyrl-CS"/>
        </w:rPr>
        <w:t xml:space="preserve"> </w:t>
      </w:r>
      <w:r w:rsidR="00512AC8" w:rsidRPr="00512AC8">
        <w:rPr>
          <w:rFonts w:ascii="Arial" w:hAnsi="Arial" w:cs="Arial"/>
          <w:lang w:val="ru-RU"/>
        </w:rPr>
        <w:t xml:space="preserve">  </w:t>
      </w:r>
      <w:r w:rsidR="00512AC8" w:rsidRPr="00512AC8">
        <w:rPr>
          <w:rFonts w:ascii="Arial" w:hAnsi="Arial" w:cs="Arial"/>
          <w:b/>
          <w:lang w:val="ru-RU"/>
        </w:rPr>
        <w:t xml:space="preserve">Предшколска установа </w:t>
      </w:r>
      <w:r w:rsidR="00512AC8" w:rsidRPr="00512AC8">
        <w:rPr>
          <w:rFonts w:ascii="Arial" w:hAnsi="Arial" w:cs="Arial"/>
          <w:b/>
          <w:lang w:val="sr-Cyrl-RS"/>
        </w:rPr>
        <w:t>“Ђурђевдан“</w:t>
      </w:r>
      <w:r w:rsidR="00512AC8" w:rsidRPr="00512AC8">
        <w:rPr>
          <w:rFonts w:ascii="Arial" w:hAnsi="Arial" w:cs="Arial"/>
          <w:b/>
          <w:lang w:val="ru-RU"/>
        </w:rPr>
        <w:t xml:space="preserve">  Крагујевац</w:t>
      </w:r>
      <w:r w:rsidR="00512AC8"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6317D2" w:rsidRDefault="006317D2" w:rsidP="006317D2">
      <w:pPr>
        <w:rPr>
          <w:rFonts w:ascii="Arial" w:hAnsi="Arial" w:cs="Arial"/>
          <w:lang w:val="sr-Cyrl-CS"/>
        </w:rPr>
      </w:pPr>
    </w:p>
    <w:p w:rsidR="006317D2" w:rsidRPr="006F79F5" w:rsidRDefault="006317D2" w:rsidP="006317D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6317D2" w:rsidRDefault="006317D2" w:rsidP="006317D2">
      <w:pPr>
        <w:rPr>
          <w:b/>
          <w:lang w:val="sr-Cyrl-CS"/>
        </w:rPr>
      </w:pPr>
    </w:p>
    <w:p w:rsidR="006317D2" w:rsidRDefault="006317D2" w:rsidP="006317D2">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6317D2" w:rsidRDefault="006317D2" w:rsidP="006317D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6317D2" w:rsidRDefault="006317D2" w:rsidP="00885B77">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2C0AA4">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6317D2" w:rsidRDefault="006317D2" w:rsidP="00885B77">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2016. године</w:t>
      </w:r>
      <w:r w:rsidR="00304E99">
        <w:rPr>
          <w:rFonts w:ascii="Arial" w:hAnsi="Arial" w:cs="Arial"/>
          <w:szCs w:val="22"/>
          <w:lang w:val="sr-Cyrl-CS"/>
        </w:rPr>
        <w:t>, којом је изабрао понуду Добављ</w:t>
      </w:r>
      <w:r>
        <w:rPr>
          <w:rFonts w:ascii="Arial" w:hAnsi="Arial" w:cs="Arial"/>
          <w:szCs w:val="22"/>
          <w:lang w:val="sr-Cyrl-CS"/>
        </w:rPr>
        <w:t>ача као наповољнијег понуђача за набавку добара из Јавног позива</w:t>
      </w:r>
    </w:p>
    <w:p w:rsidR="006317D2" w:rsidRDefault="006317D2" w:rsidP="00885B77">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2016. године број _______, која се налази у прилогу овог Уговора и чини његов саставни део</w:t>
      </w:r>
    </w:p>
    <w:p w:rsidR="006317D2" w:rsidRDefault="006317D2" w:rsidP="00885B77">
      <w:pPr>
        <w:tabs>
          <w:tab w:val="left" w:pos="1095"/>
          <w:tab w:val="center" w:pos="4470"/>
        </w:tabs>
        <w:jc w:val="both"/>
        <w:rPr>
          <w:rFonts w:ascii="Arial" w:hAnsi="Arial" w:cs="Arial"/>
          <w:szCs w:val="22"/>
          <w:lang w:val="sr-Cyrl-CS"/>
        </w:rPr>
      </w:pPr>
      <w:r>
        <w:rPr>
          <w:rFonts w:ascii="Arial" w:hAnsi="Arial" w:cs="Arial"/>
          <w:szCs w:val="22"/>
          <w:lang w:val="sr-Cyrl-CS"/>
        </w:rPr>
        <w:t xml:space="preserve">- Да понуда Добављача  у потпуности одговара условима из конкурсне           документације.       </w:t>
      </w:r>
    </w:p>
    <w:p w:rsidR="006317D2" w:rsidRDefault="006317D2" w:rsidP="006317D2">
      <w:pPr>
        <w:tabs>
          <w:tab w:val="left" w:pos="1095"/>
          <w:tab w:val="center" w:pos="4470"/>
        </w:tabs>
        <w:jc w:val="center"/>
        <w:rPr>
          <w:rFonts w:ascii="Arial" w:hAnsi="Arial" w:cs="Arial"/>
          <w:b/>
          <w:lang w:val="sr-Cyrl-CS"/>
        </w:rPr>
      </w:pPr>
      <w:r>
        <w:rPr>
          <w:rFonts w:ascii="Arial" w:hAnsi="Arial" w:cs="Arial"/>
          <w:b/>
          <w:lang w:val="sr-Cyrl-CS"/>
        </w:rPr>
        <w:t>Члан 2.</w:t>
      </w:r>
    </w:p>
    <w:p w:rsidR="006317D2" w:rsidRDefault="006317D2" w:rsidP="006317D2">
      <w:pPr>
        <w:tabs>
          <w:tab w:val="left" w:pos="1095"/>
          <w:tab w:val="center" w:pos="4470"/>
        </w:tabs>
        <w:jc w:val="center"/>
        <w:rPr>
          <w:rFonts w:ascii="Arial" w:hAnsi="Arial" w:cs="Arial"/>
          <w:szCs w:val="22"/>
          <w:lang w:val="sr-Cyrl-CS"/>
        </w:rPr>
      </w:pPr>
    </w:p>
    <w:p w:rsidR="006317D2" w:rsidRDefault="006317D2" w:rsidP="0081258D">
      <w:pPr>
        <w:pStyle w:val="Default"/>
        <w:jc w:val="both"/>
        <w:rPr>
          <w:lang w:val="ru-RU"/>
        </w:rPr>
      </w:pPr>
      <w:r>
        <w:rPr>
          <w:lang w:val="sr-Cyrl-CS"/>
        </w:rPr>
        <w:tab/>
        <w:t>Предмет овог уговора је  набавка  опреме –</w:t>
      </w:r>
      <w:r w:rsidR="00304E99">
        <w:rPr>
          <w:lang w:val="sr-Cyrl-CS"/>
        </w:rPr>
        <w:t xml:space="preserve"> убодн</w:t>
      </w:r>
      <w:r w:rsidR="00716DEE">
        <w:rPr>
          <w:lang w:val="sr-Cyrl-CS"/>
        </w:rPr>
        <w:t>е</w:t>
      </w:r>
      <w:r w:rsidR="00304E99">
        <w:rPr>
          <w:lang w:val="sr-Cyrl-CS"/>
        </w:rPr>
        <w:t xml:space="preserve"> тестер</w:t>
      </w:r>
      <w:r w:rsidR="00716DEE">
        <w:rPr>
          <w:lang w:val="sr-Cyrl-CS"/>
        </w:rPr>
        <w:t>е</w:t>
      </w:r>
      <w:r w:rsidR="00304E99">
        <w:rPr>
          <w:lang w:val="sr-Cyrl-CS"/>
        </w:rPr>
        <w:t xml:space="preserve"> и ударн</w:t>
      </w:r>
      <w:r w:rsidR="00716DEE">
        <w:rPr>
          <w:lang w:val="sr-Cyrl-CS"/>
        </w:rPr>
        <w:t>е</w:t>
      </w:r>
      <w:r w:rsidR="00304E99">
        <w:rPr>
          <w:lang w:val="sr-Cyrl-CS"/>
        </w:rPr>
        <w:t xml:space="preserve"> бушилиц</w:t>
      </w:r>
      <w:r w:rsidR="00716DEE">
        <w:rPr>
          <w:lang w:val="sr-Cyrl-CS"/>
        </w:rPr>
        <w:t>е</w:t>
      </w:r>
      <w:r w:rsidR="00400288">
        <w:rPr>
          <w:lang w:val="sr-Cyrl-CS"/>
        </w:rPr>
        <w:t xml:space="preserve"> </w:t>
      </w:r>
      <w:r w:rsidR="003A7231">
        <w:rPr>
          <w:lang w:val="sr-Cyrl-CS"/>
        </w:rPr>
        <w:t>за потребе Установе</w:t>
      </w:r>
      <w:r w:rsidR="00716DEE">
        <w:rPr>
          <w:lang w:val="sr-Cyrl-CS"/>
        </w:rPr>
        <w:t>,</w:t>
      </w:r>
      <w:r>
        <w:rPr>
          <w:lang w:val="ru-RU"/>
        </w:rPr>
        <w:t xml:space="preserve"> таксативно наведених у Спецификацији добара,  која је саставни део овог уговора.</w:t>
      </w:r>
    </w:p>
    <w:p w:rsidR="006317D2" w:rsidRDefault="006317D2" w:rsidP="006317D2">
      <w:pPr>
        <w:pStyle w:val="Default"/>
        <w:rPr>
          <w:lang w:val="ru-RU"/>
        </w:rPr>
      </w:pPr>
    </w:p>
    <w:p w:rsidR="006317D2" w:rsidRDefault="006317D2" w:rsidP="006317D2">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6317D2" w:rsidRDefault="006317D2" w:rsidP="006317D2">
      <w:pPr>
        <w:autoSpaceDE w:val="0"/>
        <w:autoSpaceDN w:val="0"/>
        <w:adjustRightInd w:val="0"/>
        <w:jc w:val="center"/>
        <w:rPr>
          <w:rFonts w:ascii="Arial" w:hAnsi="Arial" w:cs="Arial"/>
          <w:b/>
          <w:bCs/>
          <w:sz w:val="23"/>
          <w:szCs w:val="23"/>
          <w:lang w:val="ru-RU"/>
        </w:rPr>
      </w:pP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 xml:space="preserve">Укупна вредност добара из члана 2. овог уговора износи </w:t>
      </w:r>
      <w:r w:rsidRPr="004E51E1">
        <w:rPr>
          <w:rFonts w:ascii="Arial" w:hAnsi="Arial" w:cs="Arial"/>
          <w:b/>
          <w:bCs/>
          <w:lang w:val="ru-RU"/>
        </w:rPr>
        <w:t xml:space="preserve">__________________ </w:t>
      </w:r>
      <w:r w:rsidRPr="004E51E1">
        <w:rPr>
          <w:rFonts w:ascii="Arial" w:hAnsi="Arial" w:cs="Arial"/>
          <w:lang w:val="ru-RU"/>
        </w:rPr>
        <w:t xml:space="preserve">динара без урачунатог ПДВ односно </w:t>
      </w:r>
      <w:r w:rsidRPr="004E51E1">
        <w:rPr>
          <w:rFonts w:ascii="Arial" w:hAnsi="Arial" w:cs="Arial"/>
          <w:b/>
          <w:bCs/>
          <w:lang w:val="ru-RU"/>
        </w:rPr>
        <w:t xml:space="preserve">____________ </w:t>
      </w:r>
      <w:r w:rsidRPr="004E51E1">
        <w:rPr>
          <w:rFonts w:ascii="Arial" w:hAnsi="Arial" w:cs="Arial"/>
          <w:lang w:val="ru-RU"/>
        </w:rPr>
        <w:t xml:space="preserve">динара са ПДВ-ом и представља вредност добара по понуди број ________ од ___________ године. </w:t>
      </w: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Уговорене цене  добара</w:t>
      </w:r>
      <w:r w:rsidRPr="004E51E1">
        <w:rPr>
          <w:rFonts w:ascii="Arial" w:hAnsi="Arial" w:cs="Arial"/>
          <w:b/>
          <w:lang w:val="ru-RU"/>
        </w:rPr>
        <w:t xml:space="preserve"> </w:t>
      </w:r>
      <w:r w:rsidRPr="004E51E1">
        <w:rPr>
          <w:rFonts w:ascii="Arial" w:hAnsi="Arial" w:cs="Arial"/>
          <w:iCs/>
          <w:lang w:val="ru-RU"/>
        </w:rPr>
        <w:t xml:space="preserve"> су фиксне  и не могу  се мењати.</w:t>
      </w:r>
      <w:r w:rsidRPr="004E51E1">
        <w:rPr>
          <w:rFonts w:ascii="Arial" w:hAnsi="Arial" w:cs="Arial"/>
          <w:lang w:val="ru-RU"/>
        </w:rPr>
        <w:t xml:space="preserve"> </w:t>
      </w:r>
    </w:p>
    <w:p w:rsidR="006317D2" w:rsidRDefault="006317D2" w:rsidP="006317D2">
      <w:pPr>
        <w:autoSpaceDE w:val="0"/>
        <w:autoSpaceDN w:val="0"/>
        <w:adjustRightInd w:val="0"/>
        <w:rPr>
          <w:rFonts w:ascii="Arial" w:hAnsi="Arial" w:cs="Arial"/>
          <w:lang w:val="ru-RU"/>
        </w:rPr>
      </w:pPr>
    </w:p>
    <w:p w:rsidR="006317D2" w:rsidRPr="000475DD" w:rsidRDefault="006317D2" w:rsidP="006317D2">
      <w:pPr>
        <w:autoSpaceDE w:val="0"/>
        <w:autoSpaceDN w:val="0"/>
        <w:adjustRightInd w:val="0"/>
        <w:jc w:val="center"/>
        <w:rPr>
          <w:rFonts w:ascii="Arial" w:hAnsi="Arial" w:cs="Arial"/>
          <w:b/>
          <w:bCs/>
          <w:lang w:val="ru-RU"/>
        </w:rPr>
      </w:pPr>
      <w:r w:rsidRPr="000475DD">
        <w:rPr>
          <w:rFonts w:ascii="Arial" w:hAnsi="Arial" w:cs="Arial"/>
          <w:b/>
          <w:bCs/>
          <w:lang w:val="ru-RU"/>
        </w:rPr>
        <w:t>Члан 4.</w:t>
      </w:r>
    </w:p>
    <w:p w:rsidR="006317D2" w:rsidRDefault="006317D2" w:rsidP="006317D2">
      <w:pPr>
        <w:autoSpaceDE w:val="0"/>
        <w:autoSpaceDN w:val="0"/>
        <w:adjustRightInd w:val="0"/>
        <w:jc w:val="center"/>
        <w:rPr>
          <w:rFonts w:ascii="Arial" w:hAnsi="Arial" w:cs="Arial"/>
          <w:sz w:val="23"/>
          <w:szCs w:val="23"/>
          <w:lang w:val="ru-RU"/>
        </w:rPr>
      </w:pP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 xml:space="preserve">Добављач се обавезује да добра </w:t>
      </w:r>
      <w:r w:rsidR="004E51E1">
        <w:rPr>
          <w:rFonts w:ascii="Arial" w:hAnsi="Arial" w:cs="Arial"/>
          <w:lang w:val="ru-RU"/>
        </w:rPr>
        <w:t>из чл.2. овог уговора испоручи</w:t>
      </w:r>
      <w:r w:rsidRPr="004E51E1">
        <w:rPr>
          <w:rFonts w:ascii="Arial" w:hAnsi="Arial" w:cs="Arial"/>
          <w:lang w:val="ru-RU"/>
        </w:rPr>
        <w:t xml:space="preserve"> у количинама назначеним у спецификацији  Наручиоца у року од</w:t>
      </w:r>
      <w:r w:rsidR="005F619A">
        <w:rPr>
          <w:rFonts w:ascii="Arial" w:hAnsi="Arial" w:cs="Arial"/>
          <w:lang w:val="ru-RU"/>
        </w:rPr>
        <w:t xml:space="preserve"> 2 (два)</w:t>
      </w:r>
      <w:r w:rsidRPr="004E51E1">
        <w:rPr>
          <w:rFonts w:ascii="Arial" w:hAnsi="Arial" w:cs="Arial"/>
          <w:lang w:val="ru-RU"/>
        </w:rPr>
        <w:t xml:space="preserve"> д</w:t>
      </w:r>
      <w:r w:rsidR="004E51E1">
        <w:rPr>
          <w:rFonts w:ascii="Arial" w:hAnsi="Arial" w:cs="Arial"/>
          <w:lang w:val="ru-RU"/>
        </w:rPr>
        <w:t xml:space="preserve">ана од дана </w:t>
      </w:r>
      <w:r w:rsidR="005F619A">
        <w:rPr>
          <w:rFonts w:ascii="Arial" w:hAnsi="Arial" w:cs="Arial"/>
          <w:lang w:val="ru-RU"/>
        </w:rPr>
        <w:t>наруџбине Наручиоца</w:t>
      </w:r>
      <w:r w:rsidR="004E51E1">
        <w:rPr>
          <w:rFonts w:ascii="Arial" w:hAnsi="Arial" w:cs="Arial"/>
          <w:lang w:val="ru-RU"/>
        </w:rPr>
        <w:t>.</w:t>
      </w:r>
      <w:r w:rsidRPr="004E51E1">
        <w:rPr>
          <w:rFonts w:ascii="Arial" w:hAnsi="Arial" w:cs="Arial"/>
          <w:lang w:val="ru-RU"/>
        </w:rPr>
        <w:t xml:space="preserve"> Под роком испуњења уговорне обавезе сматра се дан испоруке уговорене опреме, оверених гарантних листова , обострано оверених отпремница.         </w:t>
      </w:r>
    </w:p>
    <w:p w:rsidR="006317D2" w:rsidRDefault="006317D2" w:rsidP="006317D2">
      <w:pPr>
        <w:autoSpaceDE w:val="0"/>
        <w:autoSpaceDN w:val="0"/>
        <w:adjustRightInd w:val="0"/>
        <w:jc w:val="center"/>
        <w:rPr>
          <w:rFonts w:ascii="Arial" w:hAnsi="Arial" w:cs="Arial"/>
          <w:b/>
          <w:lang w:val="ru-RU"/>
        </w:rPr>
      </w:pPr>
      <w:r>
        <w:rPr>
          <w:rFonts w:ascii="Arial" w:hAnsi="Arial" w:cs="Arial"/>
          <w:b/>
          <w:lang w:val="ru-RU"/>
        </w:rPr>
        <w:t xml:space="preserve"> Члан 5.</w:t>
      </w:r>
    </w:p>
    <w:p w:rsidR="006317D2" w:rsidRDefault="006317D2" w:rsidP="006317D2">
      <w:pPr>
        <w:autoSpaceDE w:val="0"/>
        <w:autoSpaceDN w:val="0"/>
        <w:adjustRightInd w:val="0"/>
        <w:jc w:val="center"/>
        <w:rPr>
          <w:rFonts w:ascii="Arial" w:hAnsi="Arial" w:cs="Arial"/>
          <w:b/>
          <w:lang w:val="ru-RU"/>
        </w:rPr>
      </w:pP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6317D2" w:rsidRDefault="006317D2" w:rsidP="006317D2">
      <w:pPr>
        <w:autoSpaceDE w:val="0"/>
        <w:autoSpaceDN w:val="0"/>
        <w:adjustRightInd w:val="0"/>
        <w:rPr>
          <w:lang w:val="ru-RU"/>
        </w:rPr>
      </w:pPr>
    </w:p>
    <w:p w:rsidR="006317D2" w:rsidRPr="004E51E1" w:rsidRDefault="006317D2" w:rsidP="006317D2">
      <w:pPr>
        <w:autoSpaceDE w:val="0"/>
        <w:autoSpaceDN w:val="0"/>
        <w:adjustRightInd w:val="0"/>
        <w:jc w:val="center"/>
        <w:rPr>
          <w:rFonts w:ascii="Arial" w:hAnsi="Arial" w:cs="Arial"/>
          <w:b/>
          <w:bCs/>
          <w:lang w:val="ru-RU"/>
        </w:rPr>
      </w:pPr>
      <w:r w:rsidRPr="004E51E1">
        <w:rPr>
          <w:rFonts w:ascii="Arial" w:hAnsi="Arial" w:cs="Arial"/>
          <w:b/>
          <w:bCs/>
          <w:lang w:val="ru-RU"/>
        </w:rPr>
        <w:t>Члан 6.</w:t>
      </w:r>
    </w:p>
    <w:p w:rsidR="006317D2" w:rsidRDefault="006317D2" w:rsidP="006317D2">
      <w:pPr>
        <w:jc w:val="both"/>
        <w:rPr>
          <w:rFonts w:ascii="Arial Narrow" w:hAnsi="Arial Narrow"/>
          <w:bCs/>
          <w:lang w:val="sr-Cyrl-CS"/>
        </w:rPr>
      </w:pP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6317D2" w:rsidRDefault="006317D2" w:rsidP="006317D2">
      <w:pPr>
        <w:autoSpaceDE w:val="0"/>
        <w:autoSpaceDN w:val="0"/>
        <w:adjustRightInd w:val="0"/>
        <w:jc w:val="both"/>
        <w:rPr>
          <w:rFonts w:ascii="Arial" w:hAnsi="Arial" w:cs="Arial"/>
          <w:lang w:val="ru-RU"/>
        </w:rPr>
      </w:pPr>
      <w:r>
        <w:rPr>
          <w:rFonts w:ascii="Arial" w:hAnsi="Arial" w:cs="Arial"/>
          <w:iCs/>
          <w:lang w:val="ru-RU"/>
        </w:rPr>
        <w:t>Гар</w:t>
      </w:r>
      <w:r>
        <w:rPr>
          <w:rFonts w:ascii="Arial" w:hAnsi="Arial" w:cs="Arial"/>
          <w:iCs/>
          <w:lang w:val="sr-Cyrl-CS"/>
        </w:rPr>
        <w:t>антни рок  за јавн</w:t>
      </w:r>
      <w:r w:rsidR="004E51E1">
        <w:rPr>
          <w:rFonts w:ascii="Arial" w:hAnsi="Arial" w:cs="Arial"/>
          <w:iCs/>
          <w:lang w:val="sr-Cyrl-CS"/>
        </w:rPr>
        <w:t>у</w:t>
      </w:r>
      <w:r>
        <w:rPr>
          <w:rFonts w:ascii="Arial" w:hAnsi="Arial" w:cs="Arial"/>
          <w:iCs/>
          <w:lang w:val="sr-Cyrl-CS"/>
        </w:rPr>
        <w:t xml:space="preserve"> набавку добара је </w:t>
      </w:r>
      <w:r>
        <w:rPr>
          <w:rFonts w:ascii="Arial" w:hAnsi="Arial" w:cs="Arial"/>
          <w:iCs/>
          <w:lang w:val="ru-RU"/>
        </w:rPr>
        <w:t xml:space="preserve"> ____</w:t>
      </w:r>
      <w:r>
        <w:rPr>
          <w:rFonts w:ascii="Arial" w:hAnsi="Arial" w:cs="Arial"/>
          <w:iCs/>
          <w:lang w:val="sr-Cyrl-CS"/>
        </w:rPr>
        <w:t xml:space="preserve"> </w:t>
      </w:r>
      <w:r>
        <w:rPr>
          <w:rFonts w:ascii="Arial" w:hAnsi="Arial" w:cs="Arial"/>
          <w:iCs/>
          <w:lang w:val="ru-RU"/>
        </w:rPr>
        <w:t>месец</w:t>
      </w:r>
      <w:r>
        <w:rPr>
          <w:rFonts w:ascii="Arial" w:hAnsi="Arial" w:cs="Arial"/>
          <w:iCs/>
          <w:lang w:val="sr-Cyrl-CS"/>
        </w:rPr>
        <w:t>а</w:t>
      </w:r>
      <w:r>
        <w:rPr>
          <w:rFonts w:ascii="Arial" w:hAnsi="Arial" w:cs="Arial"/>
          <w:iCs/>
          <w:color w:val="800000"/>
          <w:lang w:val="sr-Cyrl-CS"/>
        </w:rPr>
        <w:t xml:space="preserve"> </w:t>
      </w:r>
      <w:r>
        <w:rPr>
          <w:rFonts w:ascii="Arial" w:hAnsi="Arial" w:cs="Arial"/>
          <w:iCs/>
          <w:lang w:val="ru-RU"/>
        </w:rPr>
        <w:t>од дана  и</w:t>
      </w:r>
      <w:r>
        <w:rPr>
          <w:rFonts w:ascii="Arial" w:hAnsi="Arial" w:cs="Arial"/>
          <w:iCs/>
          <w:lang w:val="sr-Cyrl-CS"/>
        </w:rPr>
        <w:t>споруке добара</w:t>
      </w:r>
      <w:r>
        <w:rPr>
          <w:rFonts w:ascii="Arial" w:hAnsi="Arial" w:cs="Arial"/>
          <w:iCs/>
          <w:lang w:val="ru-RU"/>
        </w:rPr>
        <w:t>.</w:t>
      </w: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Уговорне стране су сагласне да, уколико Наручилац уочи неки недостатак по извршеној испоруци добара о томе одмах, а најкасније у року од 1</w:t>
      </w:r>
      <w:r w:rsidR="00B5351A">
        <w:rPr>
          <w:rFonts w:ascii="Arial" w:hAnsi="Arial" w:cs="Arial"/>
          <w:lang w:val="ru-RU"/>
        </w:rPr>
        <w:t>(једног)</w:t>
      </w:r>
      <w:r>
        <w:rPr>
          <w:rFonts w:ascii="Arial" w:hAnsi="Arial" w:cs="Arial"/>
          <w:lang w:val="ru-RU"/>
        </w:rPr>
        <w:t xml:space="preserve"> дана по извршеном пријему добара, обавести Добављача, који ће уочене недостатке отклонити без додатне накнаде. </w:t>
      </w:r>
    </w:p>
    <w:p w:rsidR="006317D2" w:rsidRDefault="006317D2" w:rsidP="006317D2">
      <w:pPr>
        <w:autoSpaceDE w:val="0"/>
        <w:autoSpaceDN w:val="0"/>
        <w:adjustRightInd w:val="0"/>
        <w:rPr>
          <w:rFonts w:ascii="Arial" w:hAnsi="Arial" w:cs="Arial"/>
          <w:b/>
          <w:bCs/>
          <w:lang w:val="ru-RU"/>
        </w:rPr>
      </w:pPr>
    </w:p>
    <w:p w:rsidR="006317D2" w:rsidRDefault="006317D2" w:rsidP="006317D2">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6317D2" w:rsidRDefault="006317D2" w:rsidP="006317D2">
      <w:pPr>
        <w:autoSpaceDE w:val="0"/>
        <w:autoSpaceDN w:val="0"/>
        <w:adjustRightInd w:val="0"/>
        <w:jc w:val="center"/>
        <w:rPr>
          <w:rFonts w:ascii="Arial" w:hAnsi="Arial" w:cs="Arial"/>
          <w:lang w:val="ru-RU"/>
        </w:rPr>
      </w:pPr>
    </w:p>
    <w:p w:rsidR="006317D2" w:rsidRDefault="006317D2" w:rsidP="006317D2">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6317D2" w:rsidRDefault="006317D2" w:rsidP="006317D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862767">
        <w:rPr>
          <w:rFonts w:ascii="Arial" w:hAnsi="Arial" w:cs="Arial"/>
          <w:lang w:val="ru-RU"/>
        </w:rPr>
        <w:t>.Добављач</w:t>
      </w:r>
      <w:r>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6317D2" w:rsidRDefault="006317D2"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4A32A8" w:rsidRDefault="004A32A8" w:rsidP="006317D2">
      <w:pPr>
        <w:tabs>
          <w:tab w:val="left" w:pos="5130"/>
        </w:tabs>
        <w:jc w:val="both"/>
        <w:rPr>
          <w:rFonts w:ascii="Arial" w:hAnsi="Arial" w:cs="Arial"/>
          <w:lang w:val="ru-RU"/>
        </w:rPr>
      </w:pPr>
    </w:p>
    <w:p w:rsidR="004A32A8" w:rsidRDefault="004A32A8" w:rsidP="006317D2">
      <w:pPr>
        <w:tabs>
          <w:tab w:val="left" w:pos="5130"/>
        </w:tabs>
        <w:jc w:val="both"/>
        <w:rPr>
          <w:rFonts w:ascii="Arial" w:hAnsi="Arial" w:cs="Arial"/>
          <w:lang w:val="ru-RU"/>
        </w:rPr>
      </w:pPr>
    </w:p>
    <w:p w:rsidR="004322E4" w:rsidRDefault="004322E4"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8.</w:t>
      </w:r>
    </w:p>
    <w:p w:rsidR="006317D2" w:rsidRDefault="006317D2" w:rsidP="006317D2">
      <w:pPr>
        <w:tabs>
          <w:tab w:val="left" w:pos="5130"/>
        </w:tabs>
        <w:jc w:val="center"/>
        <w:rPr>
          <w:rFonts w:ascii="Arial" w:hAnsi="Arial" w:cs="Arial"/>
          <w:b/>
          <w:lang w:val="ru-RU"/>
        </w:rPr>
      </w:pPr>
    </w:p>
    <w:p w:rsidR="006317D2" w:rsidRDefault="006317D2" w:rsidP="006317D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6317D2" w:rsidRDefault="006317D2" w:rsidP="006317D2">
      <w:pPr>
        <w:tabs>
          <w:tab w:val="left" w:pos="5130"/>
        </w:tabs>
        <w:jc w:val="both"/>
        <w:rPr>
          <w:rFonts w:ascii="Arial" w:hAnsi="Arial" w:cs="Arial"/>
          <w:lang w:val="ru-RU"/>
        </w:rPr>
      </w:pPr>
    </w:p>
    <w:p w:rsidR="00CC2E35" w:rsidRDefault="00CC2E35" w:rsidP="006317D2">
      <w:pPr>
        <w:tabs>
          <w:tab w:val="left" w:pos="5130"/>
        </w:tabs>
        <w:jc w:val="both"/>
        <w:rPr>
          <w:rFonts w:ascii="Arial" w:hAnsi="Arial" w:cs="Arial"/>
          <w:lang w:val="ru-RU"/>
        </w:rPr>
      </w:pPr>
    </w:p>
    <w:p w:rsidR="00CC2E35" w:rsidRDefault="00CC2E35"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9.</w:t>
      </w:r>
    </w:p>
    <w:p w:rsidR="006317D2" w:rsidRDefault="006317D2" w:rsidP="006317D2">
      <w:pPr>
        <w:tabs>
          <w:tab w:val="left" w:pos="5130"/>
        </w:tabs>
        <w:jc w:val="center"/>
        <w:rPr>
          <w:rFonts w:ascii="Arial" w:hAnsi="Arial" w:cs="Arial"/>
          <w:b/>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317D2" w:rsidRDefault="006317D2"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10.</w:t>
      </w:r>
    </w:p>
    <w:p w:rsidR="004322E4" w:rsidRDefault="004322E4" w:rsidP="006317D2">
      <w:pPr>
        <w:tabs>
          <w:tab w:val="left" w:pos="5130"/>
        </w:tabs>
        <w:jc w:val="center"/>
        <w:rPr>
          <w:rFonts w:ascii="Arial" w:hAnsi="Arial" w:cs="Arial"/>
          <w:b/>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981B2F" w:rsidRDefault="00981B2F" w:rsidP="006317D2">
      <w:pPr>
        <w:tabs>
          <w:tab w:val="left" w:pos="5130"/>
        </w:tabs>
        <w:jc w:val="both"/>
        <w:rPr>
          <w:rFonts w:ascii="Arial" w:hAnsi="Arial" w:cs="Arial"/>
          <w:lang w:val="ru-RU"/>
        </w:rPr>
      </w:pPr>
    </w:p>
    <w:p w:rsidR="006317D2" w:rsidRDefault="004322E4" w:rsidP="006317D2">
      <w:pPr>
        <w:tabs>
          <w:tab w:val="left" w:pos="5130"/>
        </w:tabs>
        <w:jc w:val="center"/>
        <w:rPr>
          <w:rFonts w:ascii="Arial" w:hAnsi="Arial" w:cs="Arial"/>
          <w:b/>
          <w:lang w:val="ru-RU"/>
        </w:rPr>
      </w:pPr>
      <w:r>
        <w:rPr>
          <w:rFonts w:ascii="Arial" w:hAnsi="Arial" w:cs="Arial"/>
          <w:b/>
          <w:lang w:val="ru-RU"/>
        </w:rPr>
        <w:t>Члан 11</w:t>
      </w:r>
      <w:r w:rsidR="006317D2">
        <w:rPr>
          <w:rFonts w:ascii="Arial" w:hAnsi="Arial" w:cs="Arial"/>
          <w:b/>
          <w:lang w:val="ru-RU"/>
        </w:rPr>
        <w:t>.</w:t>
      </w:r>
    </w:p>
    <w:p w:rsidR="006317D2" w:rsidRDefault="006317D2" w:rsidP="006317D2">
      <w:pPr>
        <w:tabs>
          <w:tab w:val="left" w:pos="5130"/>
        </w:tabs>
        <w:jc w:val="center"/>
        <w:rPr>
          <w:rFonts w:ascii="Arial" w:hAnsi="Arial" w:cs="Arial"/>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6317D2" w:rsidRDefault="006317D2" w:rsidP="006317D2">
      <w:pPr>
        <w:tabs>
          <w:tab w:val="left" w:pos="5130"/>
        </w:tabs>
        <w:jc w:val="both"/>
        <w:rPr>
          <w:rFonts w:ascii="Arial" w:hAnsi="Arial" w:cs="Arial"/>
          <w:lang w:val="ru-RU"/>
        </w:rPr>
      </w:pPr>
    </w:p>
    <w:p w:rsidR="006317D2" w:rsidRDefault="006317D2" w:rsidP="006317D2">
      <w:pPr>
        <w:tabs>
          <w:tab w:val="left" w:pos="5130"/>
        </w:tabs>
        <w:jc w:val="both"/>
        <w:rPr>
          <w:rFonts w:ascii="Arial" w:hAnsi="Arial" w:cs="Arial"/>
          <w:b/>
          <w:lang w:val="ru-RU"/>
        </w:rPr>
      </w:pPr>
    </w:p>
    <w:p w:rsidR="006317D2" w:rsidRDefault="00CC2E35" w:rsidP="006317D2">
      <w:pPr>
        <w:tabs>
          <w:tab w:val="left" w:pos="5130"/>
        </w:tabs>
        <w:jc w:val="both"/>
        <w:rPr>
          <w:rFonts w:ascii="Arial" w:hAnsi="Arial" w:cs="Arial"/>
          <w:b/>
          <w:lang w:val="ru-RU"/>
        </w:rPr>
      </w:pPr>
      <w:r>
        <w:rPr>
          <w:rFonts w:ascii="Arial" w:hAnsi="Arial" w:cs="Arial"/>
          <w:b/>
          <w:lang w:val="ru-RU"/>
        </w:rPr>
        <w:t xml:space="preserve">  </w:t>
      </w:r>
      <w:r w:rsidR="006317D2">
        <w:rPr>
          <w:rFonts w:ascii="Arial" w:hAnsi="Arial" w:cs="Arial"/>
          <w:b/>
          <w:lang w:val="ru-RU"/>
        </w:rPr>
        <w:t xml:space="preserve"> Наручи</w:t>
      </w:r>
      <w:r w:rsidR="00981B2F">
        <w:rPr>
          <w:rFonts w:ascii="Arial" w:hAnsi="Arial" w:cs="Arial"/>
          <w:b/>
          <w:lang w:val="ru-RU"/>
        </w:rPr>
        <w:t>лац</w:t>
      </w:r>
      <w:r w:rsidR="006317D2">
        <w:rPr>
          <w:rFonts w:ascii="Arial" w:hAnsi="Arial" w:cs="Arial"/>
          <w:b/>
          <w:lang w:val="ru-RU"/>
        </w:rPr>
        <w:t xml:space="preserve">                                            </w:t>
      </w:r>
      <w:r>
        <w:rPr>
          <w:rFonts w:ascii="Arial" w:hAnsi="Arial" w:cs="Arial"/>
          <w:b/>
          <w:lang w:val="ru-RU"/>
        </w:rPr>
        <w:t xml:space="preserve">                        </w:t>
      </w:r>
      <w:r w:rsidR="006317D2">
        <w:rPr>
          <w:rFonts w:ascii="Arial" w:hAnsi="Arial" w:cs="Arial"/>
          <w:b/>
          <w:lang w:val="ru-RU"/>
        </w:rPr>
        <w:t xml:space="preserve">     </w:t>
      </w:r>
      <w:r w:rsidR="00981B2F">
        <w:rPr>
          <w:rFonts w:ascii="Arial" w:hAnsi="Arial" w:cs="Arial"/>
          <w:b/>
          <w:lang w:val="ru-RU"/>
        </w:rPr>
        <w:t>Добављач</w:t>
      </w:r>
    </w:p>
    <w:p w:rsidR="00003980" w:rsidRDefault="00003980" w:rsidP="006317D2">
      <w:pPr>
        <w:tabs>
          <w:tab w:val="left" w:pos="5130"/>
        </w:tabs>
        <w:jc w:val="both"/>
        <w:rPr>
          <w:rFonts w:ascii="Arial" w:hAnsi="Arial" w:cs="Arial"/>
          <w:b/>
          <w:lang w:val="ru-RU"/>
        </w:rPr>
      </w:pPr>
    </w:p>
    <w:p w:rsidR="006317D2" w:rsidRDefault="006317D2" w:rsidP="006317D2">
      <w:pPr>
        <w:tabs>
          <w:tab w:val="left" w:pos="5130"/>
        </w:tabs>
        <w:rPr>
          <w:rFonts w:ascii="Arial" w:hAnsi="Arial" w:cs="Arial"/>
          <w:b/>
          <w:bCs/>
          <w:i/>
          <w:iCs/>
          <w:lang w:val="ru-RU"/>
        </w:rPr>
      </w:pPr>
      <w:r>
        <w:rPr>
          <w:rFonts w:ascii="Arial" w:hAnsi="Arial" w:cs="Arial"/>
          <w:b/>
          <w:lang w:val="ru-RU"/>
        </w:rPr>
        <w:t>__________________                                                    ___________________</w:t>
      </w:r>
    </w:p>
    <w:p w:rsidR="006317D2" w:rsidRDefault="006317D2" w:rsidP="006317D2">
      <w:pPr>
        <w:rPr>
          <w:rFonts w:ascii="Arial" w:hAnsi="Arial" w:cs="Arial"/>
          <w:b/>
          <w:bCs/>
          <w:i/>
          <w:iCs/>
          <w:lang w:val="ru-RU"/>
        </w:rPr>
      </w:pPr>
    </w:p>
    <w:p w:rsidR="006317D2" w:rsidRDefault="006317D2" w:rsidP="006317D2">
      <w:pPr>
        <w:rPr>
          <w:rFonts w:ascii="Arial" w:hAnsi="Arial" w:cs="Arial"/>
          <w:b/>
          <w:bCs/>
          <w:i/>
          <w:iCs/>
          <w:lang w:val="ru-RU"/>
        </w:rPr>
      </w:pPr>
    </w:p>
    <w:p w:rsidR="006317D2" w:rsidRDefault="006317D2" w:rsidP="006317D2">
      <w:pPr>
        <w:keepNext/>
        <w:keepLines/>
        <w:widowControl w:val="0"/>
        <w:jc w:val="both"/>
        <w:rPr>
          <w:rFonts w:ascii="Arial" w:hAnsi="Arial" w:cs="Arial"/>
          <w:b/>
          <w:bCs/>
          <w:iCs/>
          <w:lang w:val="sr-Cyrl-CS"/>
        </w:rPr>
      </w:pPr>
      <w:r>
        <w:rPr>
          <w:rFonts w:ascii="Arial" w:hAnsi="Arial" w:cs="Arial"/>
          <w:b/>
          <w:bCs/>
          <w:iCs/>
          <w:lang w:val="sr-Cyrl-CS"/>
        </w:rPr>
        <w:t>НАПОМЕНА:</w:t>
      </w:r>
    </w:p>
    <w:p w:rsidR="008418C2" w:rsidRDefault="008418C2" w:rsidP="002C34F4">
      <w:pPr>
        <w:autoSpaceDE w:val="0"/>
        <w:autoSpaceDN w:val="0"/>
        <w:adjustRightInd w:val="0"/>
        <w:jc w:val="both"/>
        <w:rPr>
          <w:rFonts w:ascii="Arial" w:hAnsi="Arial" w:cs="Arial"/>
          <w:bCs/>
          <w:iCs/>
          <w:lang w:val="ru-RU"/>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418C2" w:rsidRPr="00BA2EC7" w:rsidRDefault="008418C2" w:rsidP="002C34F4">
      <w:pPr>
        <w:autoSpaceDE w:val="0"/>
        <w:autoSpaceDN w:val="0"/>
        <w:adjustRightInd w:val="0"/>
        <w:jc w:val="both"/>
        <w:rPr>
          <w:b/>
          <w:bCs/>
          <w:color w:val="000000"/>
          <w:sz w:val="23"/>
          <w:szCs w:val="23"/>
          <w:lang w:val="ru-RU"/>
        </w:rPr>
      </w:pPr>
      <w:r w:rsidRPr="008174F5">
        <w:rPr>
          <w:rFonts w:ascii="Arial" w:hAnsi="Arial" w:cs="Arial"/>
          <w:i/>
          <w:lang w:val="sr-Cyrl-C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r>
        <w:rPr>
          <w:rFonts w:ascii="Arial" w:hAnsi="Arial" w:cs="Arial"/>
          <w:i/>
          <w:lang w:val="sr-Cyrl-CS"/>
        </w:rPr>
        <w:t>.</w:t>
      </w: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Pr="001D587D" w:rsidRDefault="006317D2" w:rsidP="006317D2">
      <w:pPr>
        <w:shd w:val="clear" w:color="auto" w:fill="C6D9F1"/>
        <w:jc w:val="center"/>
        <w:rPr>
          <w:rFonts w:ascii="Arial" w:hAnsi="Arial" w:cs="Arial"/>
          <w:b/>
          <w:bCs/>
          <w:i/>
          <w:iCs/>
          <w:sz w:val="28"/>
          <w:szCs w:val="28"/>
          <w:lang w:val="ru-RU"/>
        </w:rPr>
      </w:pPr>
      <w:bookmarkStart w:id="5" w:name="_GoBack"/>
      <w:bookmarkEnd w:id="5"/>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Pr>
          <w:rFonts w:ascii="Arial" w:hAnsi="Arial" w:cs="Arial"/>
          <w:lang w:val="en-US"/>
        </w:rPr>
        <w:t>o</w:t>
      </w:r>
      <w:r>
        <w:rPr>
          <w:rFonts w:ascii="Arial" w:hAnsi="Arial" w:cs="Arial"/>
          <w:lang w:val="sr-Cyrl-CS"/>
        </w:rPr>
        <w:t>према</w:t>
      </w:r>
      <w:r w:rsidR="005E7D01">
        <w:rPr>
          <w:rFonts w:ascii="Arial" w:hAnsi="Arial" w:cs="Arial"/>
          <w:lang w:val="sr-Cyrl-CS"/>
        </w:rPr>
        <w:t>,</w:t>
      </w:r>
      <w:r w:rsidR="00CB74C9">
        <w:rPr>
          <w:rFonts w:ascii="Arial" w:hAnsi="Arial" w:cs="Arial"/>
          <w:lang w:val="sr-Cyrl-CS"/>
        </w:rPr>
        <w:t xml:space="preserve"> убодна тестера и ударна бушилица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CB74C9" w:rsidRPr="00CB74C9">
        <w:rPr>
          <w:rFonts w:ascii="Arial" w:hAnsi="Arial" w:cs="Arial"/>
          <w:b/>
          <w:lang w:val="ru-RU"/>
        </w:rPr>
        <w:t>25</w:t>
      </w:r>
      <w:r w:rsidR="00400288" w:rsidRPr="00CB74C9">
        <w:rPr>
          <w:rFonts w:ascii="Arial" w:hAnsi="Arial" w:cs="Arial"/>
          <w:b/>
          <w:lang w:val="ru-RU"/>
        </w:rPr>
        <w:t>.</w:t>
      </w:r>
      <w:r w:rsidR="00CB74C9">
        <w:rPr>
          <w:rFonts w:ascii="Arial" w:hAnsi="Arial" w:cs="Arial"/>
          <w:b/>
          <w:lang w:val="ru-RU"/>
        </w:rPr>
        <w:t>11</w:t>
      </w:r>
      <w:r w:rsidR="00400288" w:rsidRPr="00C47D9F">
        <w:rPr>
          <w:rFonts w:ascii="Arial" w:hAnsi="Arial" w:cs="Arial"/>
          <w:b/>
          <w:lang w:val="ru-RU"/>
        </w:rPr>
        <w:t>.</w:t>
      </w:r>
      <w:r w:rsidRPr="00C47D9F">
        <w:rPr>
          <w:rFonts w:ascii="Arial" w:hAnsi="Arial" w:cs="Arial"/>
          <w:b/>
          <w:lang w:val="ru-RU"/>
        </w:rPr>
        <w:t>2016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w:t>
      </w:r>
      <w:r w:rsidR="005832B5">
        <w:rPr>
          <w:rFonts w:ascii="Arial" w:hAnsi="Arial" w:cs="Arial"/>
          <w:b/>
          <w:lang w:val="ru-RU"/>
        </w:rPr>
        <w:t>2</w:t>
      </w:r>
      <w:r w:rsidR="00C47D9F">
        <w:rPr>
          <w:rFonts w:ascii="Arial" w:hAnsi="Arial" w:cs="Arial"/>
          <w:b/>
          <w:lang w:val="ru-RU"/>
        </w:rPr>
        <w:t>,</w:t>
      </w:r>
      <w:r w:rsidR="005832B5">
        <w:rPr>
          <w:rFonts w:ascii="Arial" w:hAnsi="Arial" w:cs="Arial"/>
          <w:b/>
          <w:lang w:val="ru-RU"/>
        </w:rPr>
        <w:t>3</w:t>
      </w:r>
      <w:r w:rsidR="00C47D9F">
        <w:rPr>
          <w:rFonts w:ascii="Arial" w:hAnsi="Arial" w:cs="Arial"/>
          <w:b/>
          <w:lang w:val="ru-RU"/>
        </w:rPr>
        <w:t>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Понуда мора да садржи</w:t>
      </w:r>
      <w:r w:rsidR="009B05E0">
        <w:rPr>
          <w:rFonts w:ascii="Arial" w:hAnsi="Arial" w:cs="Arial"/>
          <w:lang w:val="ru-RU"/>
        </w:rPr>
        <w:t xml:space="preserve"> попуњен,</w:t>
      </w:r>
      <w:r w:rsidRPr="001D587D">
        <w:rPr>
          <w:rFonts w:ascii="Arial" w:hAnsi="Arial" w:cs="Arial"/>
          <w:lang w:val="ru-RU"/>
        </w:rPr>
        <w:t xml:space="preserve">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color w:val="000000"/>
          <w:lang w:val="ru-RU"/>
        </w:rPr>
        <w:t xml:space="preserve"> </w:t>
      </w:r>
      <w:r w:rsidRPr="00400288">
        <w:rPr>
          <w:rFonts w:ascii="Arial" w:hAnsi="Arial" w:cs="Arial"/>
          <w:color w:val="000000"/>
          <w:lang w:val="ru-RU"/>
        </w:rPr>
        <w:t>Каталог производа или извод из каталога произвођача опреме којима се доказује сагласност понуђених добара са конкурсном документацијом</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Default="006317D2" w:rsidP="006317D2">
      <w:pPr>
        <w:jc w:val="both"/>
        <w:rPr>
          <w:lang w:val="ru-RU"/>
        </w:rPr>
      </w:pPr>
    </w:p>
    <w:p w:rsidR="00161613" w:rsidRDefault="00161613" w:rsidP="006317D2">
      <w:pPr>
        <w:jc w:val="both"/>
        <w:rPr>
          <w:lang w:val="ru-RU"/>
        </w:rPr>
      </w:pPr>
    </w:p>
    <w:p w:rsidR="00161613" w:rsidRPr="001D587D" w:rsidRDefault="00161613"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опрема</w:t>
      </w:r>
      <w:r w:rsidR="00727AD9">
        <w:rPr>
          <w:rFonts w:ascii="Arial" w:hAnsi="Arial" w:cs="Arial"/>
          <w:lang w:val="ru-RU"/>
        </w:rPr>
        <w:t>, убодна тестера и ударна бушилица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опрема</w:t>
      </w:r>
      <w:r w:rsidR="00727AD9">
        <w:rPr>
          <w:rFonts w:ascii="Arial" w:hAnsi="Arial" w:cs="Arial"/>
          <w:lang w:val="ru-RU"/>
        </w:rPr>
        <w:t>,</w:t>
      </w:r>
      <w:r w:rsidR="00727AD9" w:rsidRPr="00727AD9">
        <w:rPr>
          <w:rFonts w:ascii="Arial" w:hAnsi="Arial" w:cs="Arial"/>
          <w:lang w:val="ru-RU"/>
        </w:rPr>
        <w:t xml:space="preserve"> </w:t>
      </w:r>
      <w:r w:rsidR="00727AD9">
        <w:rPr>
          <w:rFonts w:ascii="Arial" w:hAnsi="Arial" w:cs="Arial"/>
          <w:lang w:val="ru-RU"/>
        </w:rPr>
        <w:t>убодна тестера и ударна бушилица</w:t>
      </w:r>
      <w:r>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опрема</w:t>
      </w:r>
      <w:r w:rsidR="00727AD9">
        <w:rPr>
          <w:rFonts w:ascii="Arial" w:hAnsi="Arial" w:cs="Arial"/>
          <w:lang w:val="ru-RU"/>
        </w:rPr>
        <w:t xml:space="preserve">, </w:t>
      </w:r>
      <w:r w:rsidR="00727AD9">
        <w:rPr>
          <w:rFonts w:ascii="Arial" w:hAnsi="Arial" w:cs="Arial"/>
          <w:lang w:val="ru-RU"/>
        </w:rPr>
        <w:t>убодна тестера и ударна бушилица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D298D">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опрема</w:t>
      </w:r>
      <w:r w:rsidR="00727AD9">
        <w:rPr>
          <w:rFonts w:ascii="Arial" w:hAnsi="Arial" w:cs="Arial"/>
          <w:lang w:val="ru-RU"/>
        </w:rPr>
        <w:t xml:space="preserve">, </w:t>
      </w:r>
      <w:r w:rsidR="00727AD9">
        <w:rPr>
          <w:rFonts w:ascii="Arial" w:hAnsi="Arial" w:cs="Arial"/>
          <w:lang w:val="ru-RU"/>
        </w:rPr>
        <w:t>убодна тестера и ударна бушилица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161613" w:rsidRDefault="00161613" w:rsidP="006317D2">
      <w:pPr>
        <w:jc w:val="both"/>
        <w:rPr>
          <w:rFonts w:ascii="Arial" w:hAnsi="Arial" w:cs="Arial"/>
          <w:lang w:val="sr-Cyrl-RS"/>
        </w:rPr>
      </w:pPr>
    </w:p>
    <w:p w:rsidR="00161613" w:rsidRDefault="00161613"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2655F" w:rsidP="006317D2">
      <w:pPr>
        <w:jc w:val="both"/>
        <w:rPr>
          <w:rFonts w:ascii="Arial" w:hAnsi="Arial" w:cs="Arial"/>
          <w:iCs/>
          <w:lang w:val="ru-RU"/>
        </w:rPr>
      </w:pPr>
      <w:r>
        <w:rPr>
          <w:rFonts w:ascii="Arial" w:hAnsi="Arial" w:cs="Arial"/>
          <w:iCs/>
          <w:lang w:val="ru-RU"/>
        </w:rPr>
        <w:t>Гарантни</w:t>
      </w:r>
      <w:r w:rsidR="006317D2">
        <w:rPr>
          <w:rFonts w:ascii="Arial" w:hAnsi="Arial" w:cs="Arial"/>
          <w:iCs/>
          <w:lang w:val="ru-RU"/>
        </w:rPr>
        <w:t xml:space="preserve"> рок </w:t>
      </w:r>
      <w:r w:rsidR="006317D2" w:rsidRPr="001D587D">
        <w:rPr>
          <w:rFonts w:ascii="Arial" w:hAnsi="Arial" w:cs="Arial"/>
          <w:iCs/>
          <w:lang w:val="ru-RU"/>
        </w:rPr>
        <w:t xml:space="preserve">не може бити краћа од </w:t>
      </w:r>
      <w:r w:rsidR="00AC6434">
        <w:rPr>
          <w:rFonts w:ascii="Arial" w:hAnsi="Arial" w:cs="Arial"/>
          <w:iCs/>
          <w:lang w:val="ru-RU"/>
        </w:rPr>
        <w:t>12</w:t>
      </w:r>
      <w:r w:rsidR="006317D2" w:rsidRPr="001D587D">
        <w:rPr>
          <w:rFonts w:ascii="Arial" w:hAnsi="Arial" w:cs="Arial"/>
          <w:iCs/>
          <w:lang w:val="ru-RU"/>
        </w:rPr>
        <w:t xml:space="preserve"> месеци од дана (испоруке доба</w:t>
      </w:r>
      <w:r w:rsidR="006317D2">
        <w:rPr>
          <w:rFonts w:ascii="Arial" w:hAnsi="Arial" w:cs="Arial"/>
          <w:iCs/>
          <w:lang w:val="ru-RU"/>
        </w:rPr>
        <w:t>ра)</w:t>
      </w:r>
      <w:r w:rsidR="006317D2"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3724E3">
        <w:rPr>
          <w:rFonts w:ascii="Arial" w:hAnsi="Arial" w:cs="Arial"/>
          <w:i/>
          <w:iCs/>
          <w:lang w:val="ru-RU"/>
        </w:rPr>
        <w:t xml:space="preserve"> је 2</w:t>
      </w:r>
      <w:r w:rsidR="006317D2" w:rsidRPr="005C2D4A">
        <w:rPr>
          <w:rFonts w:ascii="Arial" w:hAnsi="Arial" w:cs="Arial"/>
          <w:i/>
          <w:iCs/>
          <w:lang w:val="ru-RU"/>
        </w:rPr>
        <w:t xml:space="preserve"> (</w:t>
      </w:r>
      <w:r w:rsidR="003724E3">
        <w:rPr>
          <w:rFonts w:ascii="Arial" w:hAnsi="Arial" w:cs="Arial"/>
          <w:i/>
          <w:iCs/>
          <w:lang w:val="ru-RU"/>
        </w:rPr>
        <w:t>два</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w:t>
      </w:r>
      <w:r w:rsidR="003724E3">
        <w:rPr>
          <w:rFonts w:ascii="Arial" w:hAnsi="Arial" w:cs="Arial"/>
          <w:szCs w:val="22"/>
          <w:lang w:val="ru-RU"/>
        </w:rPr>
        <w:t>а</w:t>
      </w:r>
      <w:r w:rsidR="006317D2" w:rsidRPr="005C2D4A">
        <w:rPr>
          <w:rFonts w:ascii="Arial" w:hAnsi="Arial" w:cs="Arial"/>
          <w:szCs w:val="22"/>
          <w:lang w:val="ru-RU"/>
        </w:rPr>
        <w:t xml:space="preserve"> дан</w:t>
      </w:r>
      <w:r w:rsidR="003724E3">
        <w:rPr>
          <w:rFonts w:ascii="Arial" w:hAnsi="Arial" w:cs="Arial"/>
          <w:szCs w:val="22"/>
          <w:lang w:val="ru-RU"/>
        </w:rPr>
        <w:t>а</w:t>
      </w:r>
      <w:r w:rsidR="006317D2" w:rsidRPr="005C2D4A">
        <w:rPr>
          <w:rFonts w:ascii="Arial" w:hAnsi="Arial" w:cs="Arial"/>
          <w:szCs w:val="22"/>
          <w:lang w:val="ru-RU"/>
        </w:rPr>
        <w:t xml:space="preserve"> </w:t>
      </w:r>
      <w:r w:rsidR="006317D2">
        <w:rPr>
          <w:rFonts w:ascii="Arial" w:hAnsi="Arial" w:cs="Arial"/>
          <w:szCs w:val="22"/>
          <w:lang w:val="ru-RU"/>
        </w:rPr>
        <w:t xml:space="preserve">од дана </w:t>
      </w:r>
      <w:r w:rsidR="003724E3">
        <w:rPr>
          <w:rFonts w:ascii="Arial" w:hAnsi="Arial" w:cs="Arial"/>
          <w:szCs w:val="22"/>
          <w:lang w:val="ru-RU"/>
        </w:rPr>
        <w:t>наруџбине Наручиоца</w:t>
      </w:r>
      <w:r w:rsidR="006317D2">
        <w:rPr>
          <w:rFonts w:ascii="Arial" w:hAnsi="Arial" w:cs="Arial"/>
          <w:szCs w:val="22"/>
          <w:lang w:val="ru-RU"/>
        </w:rPr>
        <w:t>.</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седиште</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lastRenderedPageBreak/>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1224E">
        <w:rPr>
          <w:rFonts w:ascii="Arial" w:eastAsia="TimesNewRomanPS-BoldMT" w:hAnsi="Arial" w:cs="Arial"/>
          <w:b/>
          <w:bCs/>
          <w:lang w:val="ru-RU"/>
        </w:rPr>
        <w:t>1.1.11</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Default="006317D2" w:rsidP="006317D2">
      <w:pPr>
        <w:jc w:val="both"/>
        <w:rPr>
          <w:rFonts w:ascii="Arial" w:hAnsi="Arial" w:cs="Arial"/>
          <w:color w:val="FF0000"/>
          <w:lang w:val="ru-RU"/>
        </w:rPr>
      </w:pPr>
    </w:p>
    <w:p w:rsidR="00161613" w:rsidRDefault="00161613" w:rsidP="006317D2">
      <w:pPr>
        <w:jc w:val="both"/>
        <w:rPr>
          <w:rFonts w:ascii="Arial" w:hAnsi="Arial" w:cs="Arial"/>
          <w:color w:val="FF0000"/>
          <w:lang w:val="ru-RU"/>
        </w:rPr>
      </w:pPr>
    </w:p>
    <w:p w:rsidR="00161613" w:rsidRPr="001D587D" w:rsidRDefault="00161613"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w:t>
      </w:r>
      <w:r w:rsidRPr="001D587D">
        <w:rPr>
          <w:rFonts w:ascii="Arial" w:eastAsia="TimesNewRomanPSMT" w:hAnsi="Arial" w:cs="Arial"/>
          <w:bCs/>
          <w:lang w:val="ru-RU"/>
        </w:rPr>
        <w:lastRenderedPageBreak/>
        <w:t xml:space="preserve">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1D587D">
        <w:rPr>
          <w:rFonts w:ascii="Arial" w:hAnsi="Arial" w:cs="Arial"/>
          <w:lang w:val="ru-RU"/>
        </w:rPr>
        <w:lastRenderedPageBreak/>
        <w:t xml:space="preserve">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6515D5">
        <w:rPr>
          <w:rFonts w:ascii="Arial" w:hAnsi="Arial" w:cs="Arial"/>
          <w:b/>
          <w:noProof/>
          <w:lang w:val="ru-RU"/>
        </w:rPr>
        <w:t>25</w:t>
      </w:r>
      <w:r w:rsidR="00AC6434" w:rsidRPr="00091CCB">
        <w:rPr>
          <w:rFonts w:ascii="Arial" w:hAnsi="Arial" w:cs="Arial"/>
          <w:b/>
          <w:noProof/>
          <w:lang w:val="ru-RU"/>
        </w:rPr>
        <w:t>.</w:t>
      </w:r>
      <w:r w:rsidR="006515D5">
        <w:rPr>
          <w:rFonts w:ascii="Arial" w:hAnsi="Arial" w:cs="Arial"/>
          <w:b/>
          <w:noProof/>
          <w:lang w:val="ru-RU"/>
        </w:rPr>
        <w:t>11</w:t>
      </w:r>
      <w:r w:rsidRPr="00091CCB">
        <w:rPr>
          <w:rFonts w:ascii="Arial" w:hAnsi="Arial" w:cs="Arial"/>
          <w:b/>
          <w:noProof/>
          <w:lang w:val="ru-RU"/>
        </w:rPr>
        <w:t xml:space="preserve">.2016. год. у </w:t>
      </w:r>
      <w:r w:rsidR="00091CCB">
        <w:rPr>
          <w:rFonts w:ascii="Arial" w:hAnsi="Arial" w:cs="Arial"/>
          <w:b/>
          <w:noProof/>
          <w:lang w:val="ru-RU"/>
        </w:rPr>
        <w:t>13</w:t>
      </w:r>
      <w:r w:rsidR="00161613">
        <w:rPr>
          <w:rFonts w:ascii="Arial" w:hAnsi="Arial" w:cs="Arial"/>
          <w:b/>
          <w:noProof/>
          <w:lang w:val="ru-RU"/>
        </w:rPr>
        <w:t>,0</w:t>
      </w:r>
      <w:r w:rsidRPr="00091CCB">
        <w:rPr>
          <w:rFonts w:ascii="Arial" w:hAnsi="Arial" w:cs="Arial"/>
          <w:b/>
          <w:noProof/>
          <w:lang w:val="ru-RU"/>
        </w:rPr>
        <w:t>0 часова</w:t>
      </w:r>
      <w:r w:rsidR="00654A40">
        <w:rPr>
          <w:rFonts w:ascii="Arial" w:hAnsi="Arial" w:cs="Arial"/>
          <w:b/>
          <w:noProof/>
          <w:lang w:val="ru-RU"/>
        </w:rPr>
        <w:t xml:space="preserve"> на адреси: </w:t>
      </w:r>
      <w:r w:rsidR="00654A40">
        <w:rPr>
          <w:rFonts w:ascii="Arial" w:hAnsi="Arial" w:cs="Arial"/>
          <w:b/>
          <w:noProof/>
          <w:lang w:val="ru-RU"/>
        </w:rPr>
        <w:lastRenderedPageBreak/>
        <w:t>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1471DE" w:rsidRDefault="001471DE" w:rsidP="006317D2">
      <w:pPr>
        <w:jc w:val="both"/>
        <w:rPr>
          <w:rFonts w:ascii="Arial" w:hAnsi="Arial" w:cs="Arial"/>
          <w:b/>
          <w:lang w:val="ru-RU"/>
        </w:rPr>
      </w:pPr>
    </w:p>
    <w:p w:rsidR="001471DE" w:rsidRDefault="001471DE" w:rsidP="006317D2">
      <w:pPr>
        <w:jc w:val="both"/>
        <w:rPr>
          <w:rFonts w:ascii="Arial" w:hAnsi="Arial" w:cs="Arial"/>
          <w:b/>
          <w:lang w:val="ru-RU"/>
        </w:rPr>
      </w:pPr>
    </w:p>
    <w:p w:rsidR="001471DE" w:rsidRDefault="001471DE"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E55E4F" w:rsidRDefault="00E55E4F" w:rsidP="006317D2">
      <w:pPr>
        <w:jc w:val="both"/>
        <w:rPr>
          <w:rFonts w:ascii="Arial" w:hAnsi="Arial" w:cs="Arial"/>
          <w:b/>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7D2" w:rsidRDefault="006317D2" w:rsidP="006317D2">
      <w:pPr>
        <w:jc w:val="both"/>
        <w:rPr>
          <w:rFonts w:ascii="Arial" w:hAnsi="Arial" w:cs="Arial"/>
          <w:b/>
          <w:bCs/>
          <w:i/>
          <w:lang w:val="ru-RU"/>
        </w:rPr>
      </w:pPr>
    </w:p>
    <w:p w:rsidR="006317D2" w:rsidRDefault="006317D2" w:rsidP="006317D2">
      <w:pPr>
        <w:jc w:val="both"/>
        <w:rPr>
          <w:rFonts w:ascii="Arial" w:hAnsi="Arial" w:cs="Arial"/>
          <w:b/>
          <w:bCs/>
          <w:i/>
          <w:lang w:val="ru-RU"/>
        </w:rPr>
      </w:pPr>
    </w:p>
    <w:p w:rsidR="006317D2" w:rsidRDefault="006317D2" w:rsidP="006317D2">
      <w:pPr>
        <w:shd w:val="clear" w:color="auto" w:fill="FFFFFF"/>
        <w:tabs>
          <w:tab w:val="left" w:pos="5640"/>
        </w:tabs>
        <w:jc w:val="both"/>
        <w:rPr>
          <w:lang w:val="ru-RU"/>
        </w:rPr>
      </w:pPr>
    </w:p>
    <w:p w:rsidR="006317D2" w:rsidRDefault="006317D2" w:rsidP="006317D2">
      <w:pPr>
        <w:rPr>
          <w:lang w:val="ru-RU"/>
        </w:rPr>
      </w:pP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E4" w:rsidRDefault="008633E4">
      <w:r>
        <w:separator/>
      </w:r>
    </w:p>
  </w:endnote>
  <w:endnote w:type="continuationSeparator" w:id="0">
    <w:p w:rsidR="008633E4" w:rsidRDefault="0086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E9" w:rsidRDefault="002F3DE9"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DE9" w:rsidRDefault="002F3DE9"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145296"/>
      <w:docPartObj>
        <w:docPartGallery w:val="Page Numbers (Bottom of Page)"/>
        <w:docPartUnique/>
      </w:docPartObj>
    </w:sdtPr>
    <w:sdtEndPr>
      <w:rPr>
        <w:noProof/>
      </w:rPr>
    </w:sdtEndPr>
    <w:sdtContent>
      <w:p w:rsidR="00CF360A" w:rsidRDefault="00CF360A">
        <w:pPr>
          <w:pStyle w:val="Footer"/>
          <w:jc w:val="right"/>
        </w:pPr>
        <w:r>
          <w:fldChar w:fldCharType="begin"/>
        </w:r>
        <w:r>
          <w:instrText xml:space="preserve"> PAGE   \* MERGEFORMAT </w:instrText>
        </w:r>
        <w:r>
          <w:fldChar w:fldCharType="separate"/>
        </w:r>
        <w:r w:rsidR="00EA4269">
          <w:rPr>
            <w:noProof/>
          </w:rPr>
          <w:t>25</w:t>
        </w:r>
        <w:r>
          <w:rPr>
            <w:noProof/>
          </w:rPr>
          <w:fldChar w:fldCharType="end"/>
        </w:r>
        <w:r w:rsidR="00264B4D">
          <w:rPr>
            <w:noProof/>
            <w:lang w:val="sr-Cyrl-RS"/>
          </w:rPr>
          <w:t>/3</w:t>
        </w:r>
        <w:r w:rsidR="00EA4269">
          <w:rPr>
            <w:noProof/>
            <w:lang w:val="sr-Cyrl-RS"/>
          </w:rPr>
          <w:t>4</w:t>
        </w:r>
      </w:p>
    </w:sdtContent>
  </w:sdt>
  <w:p w:rsidR="002F3DE9" w:rsidRDefault="002F3DE9"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E4" w:rsidRDefault="008633E4">
      <w:r>
        <w:separator/>
      </w:r>
    </w:p>
  </w:footnote>
  <w:footnote w:type="continuationSeparator" w:id="0">
    <w:p w:rsidR="008633E4" w:rsidRDefault="00863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3980"/>
    <w:rsid w:val="000216C6"/>
    <w:rsid w:val="00021F1D"/>
    <w:rsid w:val="000324F9"/>
    <w:rsid w:val="000444B0"/>
    <w:rsid w:val="00046A79"/>
    <w:rsid w:val="000475DD"/>
    <w:rsid w:val="00057483"/>
    <w:rsid w:val="00072B0C"/>
    <w:rsid w:val="00080C04"/>
    <w:rsid w:val="00091221"/>
    <w:rsid w:val="00091CCB"/>
    <w:rsid w:val="000A062F"/>
    <w:rsid w:val="000A3132"/>
    <w:rsid w:val="00106CE1"/>
    <w:rsid w:val="001162B3"/>
    <w:rsid w:val="00127DE9"/>
    <w:rsid w:val="001471DE"/>
    <w:rsid w:val="00150FDA"/>
    <w:rsid w:val="00161613"/>
    <w:rsid w:val="0016789C"/>
    <w:rsid w:val="001701E1"/>
    <w:rsid w:val="00192F40"/>
    <w:rsid w:val="001B4107"/>
    <w:rsid w:val="001B4B07"/>
    <w:rsid w:val="001C65E1"/>
    <w:rsid w:val="001E3883"/>
    <w:rsid w:val="001F6561"/>
    <w:rsid w:val="00230455"/>
    <w:rsid w:val="002336B5"/>
    <w:rsid w:val="002357BB"/>
    <w:rsid w:val="00251035"/>
    <w:rsid w:val="002578C9"/>
    <w:rsid w:val="00263348"/>
    <w:rsid w:val="00264B4D"/>
    <w:rsid w:val="0027375A"/>
    <w:rsid w:val="002A0A96"/>
    <w:rsid w:val="002A3695"/>
    <w:rsid w:val="002C34F4"/>
    <w:rsid w:val="002C3ED7"/>
    <w:rsid w:val="002D5B0E"/>
    <w:rsid w:val="002E2A8C"/>
    <w:rsid w:val="002F3DE9"/>
    <w:rsid w:val="00304E99"/>
    <w:rsid w:val="003102B8"/>
    <w:rsid w:val="00320697"/>
    <w:rsid w:val="00322C71"/>
    <w:rsid w:val="003438BE"/>
    <w:rsid w:val="00361A92"/>
    <w:rsid w:val="003714F4"/>
    <w:rsid w:val="003724E3"/>
    <w:rsid w:val="00380D19"/>
    <w:rsid w:val="00385E5C"/>
    <w:rsid w:val="003A076B"/>
    <w:rsid w:val="003A7231"/>
    <w:rsid w:val="003C1C46"/>
    <w:rsid w:val="003C2732"/>
    <w:rsid w:val="003D2571"/>
    <w:rsid w:val="003F3BD1"/>
    <w:rsid w:val="00400288"/>
    <w:rsid w:val="004217B1"/>
    <w:rsid w:val="004322E4"/>
    <w:rsid w:val="00433015"/>
    <w:rsid w:val="00445F8E"/>
    <w:rsid w:val="00460800"/>
    <w:rsid w:val="00470F65"/>
    <w:rsid w:val="00485793"/>
    <w:rsid w:val="004A32A8"/>
    <w:rsid w:val="004A495B"/>
    <w:rsid w:val="004A609B"/>
    <w:rsid w:val="004D298D"/>
    <w:rsid w:val="004E51E1"/>
    <w:rsid w:val="004F3905"/>
    <w:rsid w:val="00503743"/>
    <w:rsid w:val="005106DC"/>
    <w:rsid w:val="00512AC8"/>
    <w:rsid w:val="00526FD8"/>
    <w:rsid w:val="00540BEF"/>
    <w:rsid w:val="0055303D"/>
    <w:rsid w:val="005572D0"/>
    <w:rsid w:val="00560556"/>
    <w:rsid w:val="0057792B"/>
    <w:rsid w:val="005832B5"/>
    <w:rsid w:val="00596112"/>
    <w:rsid w:val="005C48C1"/>
    <w:rsid w:val="005E563F"/>
    <w:rsid w:val="005E7D01"/>
    <w:rsid w:val="005F0853"/>
    <w:rsid w:val="005F46BF"/>
    <w:rsid w:val="005F619A"/>
    <w:rsid w:val="0060449D"/>
    <w:rsid w:val="00612B4A"/>
    <w:rsid w:val="00614CB5"/>
    <w:rsid w:val="0061565A"/>
    <w:rsid w:val="0062655F"/>
    <w:rsid w:val="006317D2"/>
    <w:rsid w:val="006515D5"/>
    <w:rsid w:val="00651912"/>
    <w:rsid w:val="00654A40"/>
    <w:rsid w:val="006633FC"/>
    <w:rsid w:val="00687A07"/>
    <w:rsid w:val="006C7894"/>
    <w:rsid w:val="006D19B5"/>
    <w:rsid w:val="006E231D"/>
    <w:rsid w:val="006E50DE"/>
    <w:rsid w:val="006E65AB"/>
    <w:rsid w:val="006F4701"/>
    <w:rsid w:val="00702372"/>
    <w:rsid w:val="007132F9"/>
    <w:rsid w:val="00716DEE"/>
    <w:rsid w:val="00723D00"/>
    <w:rsid w:val="00727AD9"/>
    <w:rsid w:val="00737DFC"/>
    <w:rsid w:val="0074150F"/>
    <w:rsid w:val="007439C2"/>
    <w:rsid w:val="0075057B"/>
    <w:rsid w:val="00752FCA"/>
    <w:rsid w:val="007653A5"/>
    <w:rsid w:val="00771A7B"/>
    <w:rsid w:val="0078227E"/>
    <w:rsid w:val="0079514E"/>
    <w:rsid w:val="007A52BD"/>
    <w:rsid w:val="007A5577"/>
    <w:rsid w:val="007C2C68"/>
    <w:rsid w:val="007C74B2"/>
    <w:rsid w:val="007E3841"/>
    <w:rsid w:val="007F7EB3"/>
    <w:rsid w:val="0081258D"/>
    <w:rsid w:val="008418C2"/>
    <w:rsid w:val="00843DB7"/>
    <w:rsid w:val="00852C26"/>
    <w:rsid w:val="0086197F"/>
    <w:rsid w:val="00862767"/>
    <w:rsid w:val="008633E4"/>
    <w:rsid w:val="00864DF6"/>
    <w:rsid w:val="00885B77"/>
    <w:rsid w:val="008B1B50"/>
    <w:rsid w:val="008B72A1"/>
    <w:rsid w:val="008D1DE2"/>
    <w:rsid w:val="008F31F2"/>
    <w:rsid w:val="00906054"/>
    <w:rsid w:val="00927FD3"/>
    <w:rsid w:val="00936210"/>
    <w:rsid w:val="00942A2A"/>
    <w:rsid w:val="009573A4"/>
    <w:rsid w:val="00981B2F"/>
    <w:rsid w:val="009905C5"/>
    <w:rsid w:val="009B05E0"/>
    <w:rsid w:val="009C53AA"/>
    <w:rsid w:val="009F0827"/>
    <w:rsid w:val="009F4F14"/>
    <w:rsid w:val="00A036D6"/>
    <w:rsid w:val="00A16701"/>
    <w:rsid w:val="00A23B5C"/>
    <w:rsid w:val="00A304ED"/>
    <w:rsid w:val="00A4796B"/>
    <w:rsid w:val="00A602C7"/>
    <w:rsid w:val="00A845FA"/>
    <w:rsid w:val="00A8700E"/>
    <w:rsid w:val="00A93321"/>
    <w:rsid w:val="00AC6434"/>
    <w:rsid w:val="00AD1AB7"/>
    <w:rsid w:val="00AE099D"/>
    <w:rsid w:val="00AE1924"/>
    <w:rsid w:val="00AE7C63"/>
    <w:rsid w:val="00AF367F"/>
    <w:rsid w:val="00B075F5"/>
    <w:rsid w:val="00B26A01"/>
    <w:rsid w:val="00B5251A"/>
    <w:rsid w:val="00B5351A"/>
    <w:rsid w:val="00B80A55"/>
    <w:rsid w:val="00BF09CE"/>
    <w:rsid w:val="00BF7F0D"/>
    <w:rsid w:val="00C1224E"/>
    <w:rsid w:val="00C34DA5"/>
    <w:rsid w:val="00C408BD"/>
    <w:rsid w:val="00C47D9F"/>
    <w:rsid w:val="00C54378"/>
    <w:rsid w:val="00C64038"/>
    <w:rsid w:val="00CB621A"/>
    <w:rsid w:val="00CB74C9"/>
    <w:rsid w:val="00CC2E35"/>
    <w:rsid w:val="00CC683C"/>
    <w:rsid w:val="00CE5F91"/>
    <w:rsid w:val="00CF360A"/>
    <w:rsid w:val="00D00F68"/>
    <w:rsid w:val="00D014B1"/>
    <w:rsid w:val="00D076F6"/>
    <w:rsid w:val="00D301F8"/>
    <w:rsid w:val="00D81139"/>
    <w:rsid w:val="00D87FFD"/>
    <w:rsid w:val="00DB1276"/>
    <w:rsid w:val="00DC2406"/>
    <w:rsid w:val="00DC30F9"/>
    <w:rsid w:val="00DF1B58"/>
    <w:rsid w:val="00DF42CF"/>
    <w:rsid w:val="00DF7CF2"/>
    <w:rsid w:val="00E00898"/>
    <w:rsid w:val="00E10EB0"/>
    <w:rsid w:val="00E2732F"/>
    <w:rsid w:val="00E36220"/>
    <w:rsid w:val="00E47BBE"/>
    <w:rsid w:val="00E55E4F"/>
    <w:rsid w:val="00E57B22"/>
    <w:rsid w:val="00E95086"/>
    <w:rsid w:val="00EA4269"/>
    <w:rsid w:val="00EF1D79"/>
    <w:rsid w:val="00EF2B4B"/>
    <w:rsid w:val="00F13DF4"/>
    <w:rsid w:val="00F325BE"/>
    <w:rsid w:val="00F40736"/>
    <w:rsid w:val="00F672FA"/>
    <w:rsid w:val="00F67C44"/>
    <w:rsid w:val="00F71D73"/>
    <w:rsid w:val="00FB16B3"/>
    <w:rsid w:val="00FB3BD7"/>
    <w:rsid w:val="00FC2264"/>
    <w:rsid w:val="00FD04FD"/>
    <w:rsid w:val="00FD60A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412">
      <w:bodyDiv w:val="1"/>
      <w:marLeft w:val="0"/>
      <w:marRight w:val="0"/>
      <w:marTop w:val="0"/>
      <w:marBottom w:val="0"/>
      <w:divBdr>
        <w:top w:val="none" w:sz="0" w:space="0" w:color="auto"/>
        <w:left w:val="none" w:sz="0" w:space="0" w:color="auto"/>
        <w:bottom w:val="none" w:sz="0" w:space="0" w:color="auto"/>
        <w:right w:val="none" w:sz="0" w:space="0" w:color="auto"/>
      </w:divBdr>
    </w:div>
    <w:div w:id="1247763809">
      <w:bodyDiv w:val="1"/>
      <w:marLeft w:val="0"/>
      <w:marRight w:val="0"/>
      <w:marTop w:val="0"/>
      <w:marBottom w:val="0"/>
      <w:divBdr>
        <w:top w:val="none" w:sz="0" w:space="0" w:color="auto"/>
        <w:left w:val="none" w:sz="0" w:space="0" w:color="auto"/>
        <w:bottom w:val="none" w:sz="0" w:space="0" w:color="auto"/>
        <w:right w:val="none" w:sz="0" w:space="0" w:color="auto"/>
      </w:divBdr>
    </w:div>
    <w:div w:id="14034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5925D4"/>
    <w:rsid w:val="00A23AB9"/>
    <w:rsid w:val="00A64902"/>
    <w:rsid w:val="00BF6D2C"/>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0CA7-0545-4910-A2B5-10AE39EC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34</Pages>
  <Words>8052</Words>
  <Characters>45901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1.1.11/16</dc:creator>
  <cp:lastModifiedBy>Korisnik</cp:lastModifiedBy>
  <cp:revision>194</cp:revision>
  <cp:lastPrinted>2016-11-17T12:08:00Z</cp:lastPrinted>
  <dcterms:created xsi:type="dcterms:W3CDTF">2016-05-04T12:54:00Z</dcterms:created>
  <dcterms:modified xsi:type="dcterms:W3CDTF">2016-11-17T12:42:00Z</dcterms:modified>
</cp:coreProperties>
</file>