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D4F50">
        <w:rPr>
          <w:rFonts w:ascii="Arial" w:hAnsi="Arial" w:cs="Arial"/>
          <w:b/>
          <w:bCs/>
          <w:lang w:val="sr-Cyrl-CS"/>
        </w:rPr>
        <w:t>ЕЛЕКТРО  МАТЕРИЈАЛА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3003BF">
        <w:rPr>
          <w:rFonts w:ascii="Arial" w:hAnsi="Arial" w:cs="Arial"/>
          <w:b/>
          <w:bCs/>
          <w:lang w:val="ru-RU"/>
        </w:rPr>
        <w:t>1.1.1</w:t>
      </w:r>
      <w:r w:rsidR="00BD4F50">
        <w:rPr>
          <w:rFonts w:ascii="Arial" w:hAnsi="Arial" w:cs="Arial"/>
          <w:b/>
          <w:bCs/>
          <w:lang w:val="ru-RU"/>
        </w:rPr>
        <w:t>3</w:t>
      </w:r>
      <w:r>
        <w:rPr>
          <w:rFonts w:ascii="Arial" w:hAnsi="Arial" w:cs="Arial"/>
          <w:b/>
          <w:bCs/>
          <w:lang w:val="ru-RU"/>
        </w:rPr>
        <w:t>/1</w:t>
      </w:r>
      <w:r w:rsidR="00B74C0C">
        <w:rPr>
          <w:rFonts w:ascii="Arial" w:hAnsi="Arial" w:cs="Arial"/>
          <w:b/>
          <w:bCs/>
          <w:lang w:val="ru-RU"/>
        </w:rPr>
        <w:t>7</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EA603A" w:rsidP="00053591">
            <w:pPr>
              <w:autoSpaceDE w:val="0"/>
              <w:autoSpaceDN w:val="0"/>
              <w:adjustRightInd w:val="0"/>
              <w:rPr>
                <w:rFonts w:eastAsia="Calibri"/>
                <w:color w:val="000000"/>
                <w:lang w:val="en-US"/>
              </w:rPr>
            </w:pPr>
            <w:r>
              <w:rPr>
                <w:rFonts w:eastAsia="Calibri"/>
                <w:b/>
                <w:bCs/>
                <w:color w:val="000000"/>
                <w:lang w:val="sr-Cyrl-RS"/>
              </w:rPr>
              <w:t>01</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053591">
              <w:rPr>
                <w:rFonts w:eastAsia="Calibri"/>
                <w:b/>
                <w:bCs/>
                <w:color w:val="000000"/>
                <w:lang w:val="sr-Cyrl-RS"/>
              </w:rPr>
              <w:t>7</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EA603A" w:rsidP="00053591">
            <w:pPr>
              <w:autoSpaceDE w:val="0"/>
              <w:autoSpaceDN w:val="0"/>
              <w:adjustRightInd w:val="0"/>
              <w:rPr>
                <w:rFonts w:eastAsia="Calibri"/>
                <w:color w:val="000000"/>
                <w:lang w:val="en-US"/>
              </w:rPr>
            </w:pPr>
            <w:r>
              <w:rPr>
                <w:rFonts w:eastAsia="Calibri"/>
                <w:b/>
                <w:bCs/>
                <w:color w:val="000000"/>
                <w:lang w:val="sr-Cyrl-RS"/>
              </w:rPr>
              <w:t>01</w:t>
            </w:r>
            <w:r w:rsidR="00540BEF" w:rsidRPr="00286E79">
              <w:rPr>
                <w:rFonts w:eastAsia="Calibri"/>
                <w:b/>
                <w:bCs/>
                <w:color w:val="000000"/>
                <w:lang w:val="sr-Cyrl-RS"/>
              </w:rPr>
              <w:t>.0</w:t>
            </w:r>
            <w:r w:rsidR="00053591">
              <w:rPr>
                <w:rFonts w:eastAsia="Calibri"/>
                <w:b/>
                <w:bCs/>
                <w:color w:val="000000"/>
                <w:lang w:val="sr-Cyrl-RS"/>
              </w:rPr>
              <w:t>3</w:t>
            </w:r>
            <w:r w:rsidR="00540BEF" w:rsidRPr="00286E79">
              <w:rPr>
                <w:rFonts w:eastAsia="Calibri"/>
                <w:b/>
                <w:bCs/>
                <w:color w:val="000000"/>
                <w:lang w:val="en-US"/>
              </w:rPr>
              <w:t>.201</w:t>
            </w:r>
            <w:r w:rsidR="00053591">
              <w:rPr>
                <w:rFonts w:eastAsia="Calibri"/>
                <w:b/>
                <w:bCs/>
                <w:color w:val="000000"/>
                <w:lang w:val="sr-Cyrl-RS"/>
              </w:rPr>
              <w:t>7</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DC7A9B" w:rsidP="00286E79">
      <w:pPr>
        <w:jc w:val="center"/>
        <w:rPr>
          <w:lang w:val="ru-RU"/>
        </w:rPr>
      </w:pPr>
      <w:r>
        <w:rPr>
          <w:rFonts w:ascii="Arial" w:hAnsi="Arial" w:cs="Arial"/>
          <w:b/>
          <w:iCs/>
          <w:lang w:val="ru-RU"/>
        </w:rPr>
        <w:t>фебруар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w:t>
      </w:r>
      <w:r>
        <w:rPr>
          <w:rFonts w:ascii="Arial" w:hAnsi="Arial" w:cs="Arial"/>
          <w:b/>
          <w:bCs/>
          <w:lang w:val="ru-RU"/>
        </w:rPr>
        <w:t>7</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A73D2E">
        <w:rPr>
          <w:rFonts w:ascii="Arial" w:hAnsi="Arial" w:cs="Arial"/>
          <w:lang w:val="ru-RU"/>
        </w:rPr>
        <w:t>687</w:t>
      </w:r>
      <w:r w:rsidR="00C153D6">
        <w:rPr>
          <w:rFonts w:ascii="Arial" w:hAnsi="Arial" w:cs="Arial"/>
          <w:lang w:val="ru-RU"/>
        </w:rPr>
        <w:t>/1</w:t>
      </w:r>
      <w:r w:rsidR="00A73D2E">
        <w:rPr>
          <w:rFonts w:ascii="Arial" w:hAnsi="Arial" w:cs="Arial"/>
          <w:lang w:val="ru-RU"/>
        </w:rPr>
        <w:t>7</w:t>
      </w:r>
      <w:r w:rsidR="003A7231" w:rsidRPr="00F71D73">
        <w:rPr>
          <w:rFonts w:ascii="Arial" w:hAnsi="Arial" w:cs="Arial"/>
          <w:lang w:val="ru-RU"/>
        </w:rPr>
        <w:t xml:space="preserve"> </w:t>
      </w:r>
      <w:r w:rsidR="003C423C">
        <w:rPr>
          <w:rFonts w:ascii="Arial" w:hAnsi="Arial" w:cs="Arial"/>
          <w:lang w:val="sr-Cyrl-CS"/>
        </w:rPr>
        <w:t xml:space="preserve">од </w:t>
      </w:r>
      <w:r w:rsidR="00A73D2E">
        <w:rPr>
          <w:rFonts w:ascii="Arial" w:hAnsi="Arial" w:cs="Arial"/>
          <w:lang w:val="sr-Cyrl-CS"/>
        </w:rPr>
        <w:t>20.</w:t>
      </w:r>
      <w:r w:rsidRPr="00F71D73">
        <w:rPr>
          <w:rFonts w:ascii="Arial" w:hAnsi="Arial" w:cs="Arial"/>
          <w:lang w:val="sr-Cyrl-CS"/>
        </w:rPr>
        <w:t>0</w:t>
      </w:r>
      <w:r w:rsidR="00A73D2E">
        <w:rPr>
          <w:rFonts w:ascii="Arial" w:hAnsi="Arial" w:cs="Arial"/>
          <w:lang w:val="sr-Cyrl-CS"/>
        </w:rPr>
        <w:t>2</w:t>
      </w:r>
      <w:r w:rsidRPr="00F71D73">
        <w:rPr>
          <w:rFonts w:ascii="Arial" w:hAnsi="Arial" w:cs="Arial"/>
          <w:lang w:val="sr-Cyrl-CS"/>
        </w:rPr>
        <w:t>.201</w:t>
      </w:r>
      <w:r w:rsidR="00A73D2E">
        <w:rPr>
          <w:rFonts w:ascii="Arial" w:hAnsi="Arial" w:cs="Arial"/>
          <w:lang w:val="sr-Cyrl-CS"/>
        </w:rPr>
        <w:t>7</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A73D2E">
        <w:rPr>
          <w:rFonts w:ascii="Arial" w:hAnsi="Arial" w:cs="Arial"/>
          <w:lang w:val="ru-RU"/>
        </w:rPr>
        <w:t>3</w:t>
      </w:r>
      <w:r w:rsidRPr="00F71D73">
        <w:rPr>
          <w:rFonts w:ascii="Arial" w:hAnsi="Arial" w:cs="Arial"/>
          <w:lang w:val="ru-RU"/>
        </w:rPr>
        <w:t>/1</w:t>
      </w:r>
      <w:r w:rsidR="00A73D2E">
        <w:rPr>
          <w:rFonts w:ascii="Arial" w:hAnsi="Arial" w:cs="Arial"/>
          <w:lang w:val="ru-RU"/>
        </w:rPr>
        <w:t>7</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6E6DEB">
        <w:rPr>
          <w:rFonts w:ascii="Arial" w:hAnsi="Arial" w:cs="Arial"/>
          <w:lang w:val="sr-Cyrl-CS"/>
        </w:rPr>
        <w:t>688</w:t>
      </w:r>
      <w:r w:rsidR="006F1286">
        <w:rPr>
          <w:rFonts w:ascii="Arial" w:hAnsi="Arial" w:cs="Arial"/>
          <w:lang w:val="sr-Cyrl-CS"/>
        </w:rPr>
        <w:t>/1</w:t>
      </w:r>
      <w:r w:rsidR="006E6DEB">
        <w:rPr>
          <w:rFonts w:ascii="Arial" w:hAnsi="Arial" w:cs="Arial"/>
          <w:lang w:val="sr-Cyrl-CS"/>
        </w:rPr>
        <w:t>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6E6DEB">
        <w:rPr>
          <w:rFonts w:ascii="Arial" w:hAnsi="Arial" w:cs="Arial"/>
          <w:lang w:val="ru-RU"/>
        </w:rPr>
        <w:t>20</w:t>
      </w:r>
      <w:r w:rsidRPr="00F71D73">
        <w:rPr>
          <w:rFonts w:ascii="Arial" w:hAnsi="Arial" w:cs="Arial"/>
          <w:lang w:val="ru-RU"/>
        </w:rPr>
        <w:t>.</w:t>
      </w:r>
      <w:r w:rsidR="00DC2406">
        <w:rPr>
          <w:rFonts w:ascii="Arial" w:hAnsi="Arial" w:cs="Arial"/>
          <w:lang w:val="ru-RU"/>
        </w:rPr>
        <w:t>0</w:t>
      </w:r>
      <w:r w:rsidR="006E6DEB">
        <w:rPr>
          <w:rFonts w:ascii="Arial" w:hAnsi="Arial" w:cs="Arial"/>
          <w:lang w:val="ru-RU"/>
        </w:rPr>
        <w:t>2</w:t>
      </w:r>
      <w:r w:rsidRPr="00F71D73">
        <w:rPr>
          <w:rFonts w:ascii="Arial" w:hAnsi="Arial" w:cs="Arial"/>
          <w:lang w:val="ru-RU"/>
        </w:rPr>
        <w:t>.201</w:t>
      </w:r>
      <w:r w:rsidR="006E6DEB">
        <w:rPr>
          <w:rFonts w:ascii="Arial" w:hAnsi="Arial" w:cs="Arial"/>
          <w:lang w:val="ru-RU"/>
        </w:rPr>
        <w:t>7</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електро </w:t>
      </w:r>
      <w:r w:rsidR="0062455C">
        <w:rPr>
          <w:rFonts w:ascii="Arial" w:eastAsia="TimesNewRomanPS-BoldMT" w:hAnsi="Arial" w:cs="Arial"/>
          <w:b/>
          <w:bCs/>
          <w:lang w:val="ru-RU"/>
        </w:rPr>
        <w:t xml:space="preserve">материјал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D00C4E">
        <w:rPr>
          <w:rFonts w:ascii="Arial" w:eastAsia="TimesNewRomanPS-BoldMT" w:hAnsi="Arial" w:cs="Arial"/>
          <w:b/>
          <w:bCs/>
          <w:lang w:val="ru-RU"/>
        </w:rPr>
        <w:t>3</w:t>
      </w:r>
      <w:r>
        <w:rPr>
          <w:rFonts w:ascii="Arial" w:eastAsia="TimesNewRomanPS-BoldMT" w:hAnsi="Arial" w:cs="Arial"/>
          <w:b/>
          <w:bCs/>
          <w:lang w:val="ru-RU"/>
        </w:rPr>
        <w:t>/</w:t>
      </w:r>
      <w:r w:rsidRPr="00D20F16">
        <w:rPr>
          <w:rFonts w:ascii="Arial" w:eastAsia="TimesNewRomanPS-BoldMT" w:hAnsi="Arial" w:cs="Arial"/>
          <w:b/>
          <w:bCs/>
          <w:lang w:val="ru-RU"/>
        </w:rPr>
        <w:t>1</w:t>
      </w:r>
      <w:r w:rsidR="00D00C4E">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AC6434">
            <w:pPr>
              <w:snapToGrid w:val="0"/>
              <w:jc w:val="center"/>
              <w:rPr>
                <w:rFonts w:ascii="Arial" w:eastAsia="TimesNewRomanPSMT" w:hAnsi="Arial" w:cs="Arial"/>
                <w:lang w:val="sr-Cyrl-CS"/>
              </w:rPr>
            </w:pPr>
            <w:r>
              <w:rPr>
                <w:rFonts w:ascii="Arial" w:eastAsia="TimesNewRomanPSMT" w:hAnsi="Arial" w:cs="Arial"/>
                <w:lang w:val="sr-Cyrl-CS"/>
              </w:rPr>
              <w:t>9</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54037B">
              <w:rPr>
                <w:rFonts w:ascii="Arial" w:eastAsia="TimesNewRomanPSMT" w:hAnsi="Arial" w:cs="Arial"/>
                <w:lang w:val="sr-Cyrl-CS"/>
              </w:rPr>
              <w:t>3</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54037B">
              <w:rPr>
                <w:rFonts w:ascii="Arial" w:eastAsia="TimesNewRomanPSMT" w:hAnsi="Arial" w:cs="Arial"/>
                <w:lang w:val="sr-Cyrl-CS"/>
              </w:rPr>
              <w:t>4</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54037B">
              <w:rPr>
                <w:rFonts w:ascii="Arial" w:eastAsia="TimesNewRomanPSMT" w:hAnsi="Arial" w:cs="Arial"/>
                <w:lang w:val="sr-Cyrl-CS"/>
              </w:rPr>
              <w:t>5</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AC6434">
            <w:pPr>
              <w:snapToGrid w:val="0"/>
              <w:jc w:val="center"/>
              <w:rPr>
                <w:rFonts w:ascii="Arial" w:eastAsia="TimesNewRomanPSMT" w:hAnsi="Arial" w:cs="Arial"/>
                <w:lang w:val="sr-Cyrl-CS"/>
              </w:rPr>
            </w:pPr>
            <w:r>
              <w:rPr>
                <w:rFonts w:ascii="Arial" w:eastAsia="TimesNewRomanPSMT" w:hAnsi="Arial" w:cs="Arial"/>
                <w:lang w:val="sr-Cyrl-CS"/>
              </w:rPr>
              <w:t>29</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Default="00C76D27" w:rsidP="006317D2">
      <w:pPr>
        <w:jc w:val="both"/>
        <w:rPr>
          <w:rFonts w:ascii="Arial" w:hAnsi="Arial"/>
          <w:lang w:val="ru-RU"/>
        </w:rPr>
      </w:pPr>
    </w:p>
    <w:p w:rsidR="00C76D27" w:rsidRPr="007D6FCE" w:rsidRDefault="00C76D27"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C76D27">
        <w:rPr>
          <w:rFonts w:ascii="Arial" w:hAnsi="Arial" w:cs="Arial"/>
          <w:lang w:val="ru-RU"/>
        </w:rPr>
        <w:t>3</w:t>
      </w:r>
      <w:r>
        <w:rPr>
          <w:rFonts w:ascii="Arial" w:hAnsi="Arial" w:cs="Arial"/>
          <w:lang w:val="ru-RU"/>
        </w:rPr>
        <w:t>/1</w:t>
      </w:r>
      <w:r w:rsidR="00C76D27">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C76D27" w:rsidRPr="00C76D27">
        <w:rPr>
          <w:rFonts w:ascii="Arial" w:hAnsi="Arial" w:cs="Arial"/>
          <w:lang w:val="ru-RU"/>
        </w:rPr>
        <w:t>електро</w:t>
      </w:r>
      <w:r w:rsidR="00C76D27">
        <w:rPr>
          <w:rFonts w:ascii="Arial" w:hAnsi="Arial" w:cs="Arial"/>
          <w:i/>
          <w:lang w:val="ru-RU"/>
        </w:rPr>
        <w:t xml:space="preserve"> </w:t>
      </w:r>
      <w:r w:rsidR="00C76D27">
        <w:rPr>
          <w:rFonts w:ascii="Arial" w:hAnsi="Arial" w:cs="Arial"/>
          <w:lang w:val="ru-RU"/>
        </w:rPr>
        <w:t>материјал</w:t>
      </w:r>
      <w:r w:rsidR="00B8724D">
        <w:rPr>
          <w:rFonts w:ascii="Arial" w:hAnsi="Arial" w:cs="Arial"/>
          <w:lang w:val="ru-RU"/>
        </w:rPr>
        <w:t xml:space="preserve"> </w:t>
      </w:r>
      <w:r w:rsidR="00B8724D">
        <w:rPr>
          <w:rFonts w:ascii="Arial" w:hAnsi="Arial" w:cs="Arial"/>
          <w:lang w:val="sr-Cyrl-RS"/>
        </w:rPr>
        <w:t>за потребе Установе</w:t>
      </w:r>
      <w:bookmarkStart w:id="0" w:name="_GoBack"/>
      <w:bookmarkEnd w:id="0"/>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25BCE">
        <w:rPr>
          <w:rFonts w:ascii="Arial" w:hAnsi="Arial" w:cs="Arial"/>
          <w:iCs/>
          <w:lang w:val="ru-RU"/>
        </w:rPr>
        <w:t>- 31700000</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електро материјал</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6549F7">
        <w:rPr>
          <w:rFonts w:ascii="Arial" w:hAnsi="Arial" w:cs="Arial"/>
          <w:b/>
          <w:lang w:val="sr-Cyrl-RS"/>
        </w:rPr>
        <w:t>3</w:t>
      </w:r>
      <w:r w:rsidRPr="00E96EA7">
        <w:rPr>
          <w:rFonts w:ascii="Arial" w:hAnsi="Arial" w:cs="Arial"/>
          <w:b/>
          <w:lang w:val="sr-Cyrl-RS"/>
        </w:rPr>
        <w:t>/1</w:t>
      </w:r>
      <w:r w:rsidR="006549F7">
        <w:rPr>
          <w:rFonts w:ascii="Arial" w:hAnsi="Arial" w:cs="Arial"/>
          <w:b/>
          <w:lang w:val="sr-Cyrl-RS"/>
        </w:rPr>
        <w:t>7</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720"/>
        <w:gridCol w:w="1080"/>
        <w:gridCol w:w="1080"/>
        <w:gridCol w:w="1620"/>
        <w:gridCol w:w="1676"/>
        <w:gridCol w:w="1384"/>
      </w:tblGrid>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b/>
                <w:sz w:val="18"/>
                <w:szCs w:val="18"/>
                <w:lang w:val="ru-RU"/>
              </w:rPr>
            </w:pPr>
            <w:r w:rsidRPr="00AE1914">
              <w:rPr>
                <w:rFonts w:ascii="Arial" w:hAnsi="Arial" w:cs="Arial"/>
                <w:b/>
                <w:sz w:val="18"/>
                <w:szCs w:val="18"/>
                <w:lang w:val="sr-Cyrl-CS"/>
              </w:rPr>
              <w:t xml:space="preserve">р   </w:t>
            </w:r>
            <w:r w:rsidRPr="00AE1914">
              <w:rPr>
                <w:rFonts w:ascii="Arial" w:hAnsi="Arial" w:cs="Arial"/>
                <w:sz w:val="18"/>
                <w:szCs w:val="18"/>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eastAsia="Calibri" w:hAnsi="Arial" w:cs="Arial"/>
                <w:sz w:val="18"/>
                <w:szCs w:val="18"/>
                <w:lang w:val="sr-Cyrl-CS"/>
              </w:rPr>
            </w:pPr>
            <w:r w:rsidRPr="00AE1914">
              <w:rPr>
                <w:rFonts w:ascii="Arial" w:hAnsi="Arial" w:cs="Arial"/>
                <w:sz w:val="18"/>
                <w:szCs w:val="18"/>
                <w:lang w:val="sr-Cyrl-CS"/>
              </w:rPr>
              <w:t>Количина</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eastAsia="Calibri" w:hAnsi="Arial" w:cs="Arial"/>
                <w:sz w:val="18"/>
                <w:szCs w:val="18"/>
                <w:lang w:val="sr-Cyrl-CS"/>
              </w:rPr>
            </w:pPr>
            <w:r w:rsidRPr="00AE1914">
              <w:rPr>
                <w:rFonts w:ascii="Arial" w:hAnsi="Arial" w:cs="Arial"/>
                <w:sz w:val="18"/>
                <w:szCs w:val="18"/>
                <w:lang w:val="sr-Cyrl-CS"/>
              </w:rPr>
              <w:t>Цена без ПДВ-</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eastAsia="Calibri" w:hAnsi="Arial" w:cs="Arial"/>
                <w:sz w:val="18"/>
                <w:szCs w:val="18"/>
                <w:lang w:val="sr-Cyrl-CS"/>
              </w:rPr>
            </w:pPr>
            <w:r w:rsidRPr="00AE1914">
              <w:rPr>
                <w:rFonts w:ascii="Arial" w:hAnsi="Arial" w:cs="Arial"/>
                <w:sz w:val="18"/>
                <w:szCs w:val="18"/>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sz w:val="18"/>
                <w:szCs w:val="18"/>
                <w:lang w:val="sr-Cyrl-CS"/>
              </w:rPr>
            </w:pPr>
            <w:r w:rsidRPr="00AE1914">
              <w:rPr>
                <w:rFonts w:ascii="Arial" w:hAnsi="Arial" w:cs="Arial"/>
                <w:sz w:val="18"/>
                <w:szCs w:val="18"/>
                <w:lang w:val="sr-Cyrl-CS"/>
              </w:rPr>
              <w:t>Напомена</w:t>
            </w: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Контакт завртањ 10А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2.</w:t>
            </w:r>
          </w:p>
          <w:p w:rsidR="003A65FB" w:rsidRPr="00AE1914" w:rsidRDefault="003A65FB" w:rsidP="00F43594">
            <w:pPr>
              <w:tabs>
                <w:tab w:val="left" w:pos="720"/>
                <w:tab w:val="center" w:pos="4320"/>
                <w:tab w:val="right" w:pos="8640"/>
              </w:tabs>
              <w:rPr>
                <w:rFonts w:ascii="Arial" w:hAnsi="Arial" w:cs="Arial"/>
                <w:lang w:val="sr-Cyrl-CS"/>
              </w:rPr>
            </w:pP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Контакт завртањ 20А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Контакт завртањ 25А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Патрон топљиви уметак 25А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RS"/>
              </w:rPr>
              <w:t>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Патрон 16А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ru-RU"/>
              </w:rPr>
              <w:t>Патрон 10А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20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ru-RU"/>
              </w:rPr>
              <w:t>Патрон 36А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Патрон 50А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Патрон 63А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Ножасти осигурач 200 А велико постоље.</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c>
          <w:tcPr>
            <w:tcW w:w="568"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rPr>
                <w:rFonts w:ascii="Arial" w:hAnsi="Arial" w:cs="Arial"/>
                <w:lang w:val="sr-Cyrl-CS"/>
              </w:rPr>
            </w:pPr>
            <w:r w:rsidRPr="00AE1914">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ru-RU"/>
              </w:rPr>
              <w:t>Ножасти осигурач 250 А велико пост.</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3A65FB" w:rsidRPr="00AE1914" w:rsidRDefault="003A65FB" w:rsidP="00F43594">
            <w:pPr>
              <w:tabs>
                <w:tab w:val="left" w:pos="720"/>
                <w:tab w:val="center" w:pos="4320"/>
                <w:tab w:val="right" w:pos="8640"/>
              </w:tabs>
              <w:jc w:val="center"/>
              <w:rPr>
                <w:rFonts w:ascii="Arial" w:hAnsi="Arial" w:cs="Arial"/>
                <w:lang w:val="sr-Cyrl-CS"/>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1</w:t>
            </w:r>
            <w:r w:rsidRPr="00AE1914">
              <w:rPr>
                <w:rFonts w:ascii="Arial" w:eastAsia="Calibri" w:hAnsi="Arial" w:cs="Arial"/>
                <w:bCs/>
                <w:lang w:val="en-US"/>
              </w:rPr>
              <w:t>2</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Ножасти осигурач 100 А велико пост.</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en-US"/>
              </w:rPr>
              <w:t>2</w:t>
            </w:r>
            <w:r w:rsidRPr="00AE1914">
              <w:rPr>
                <w:rFonts w:ascii="Arial" w:hAnsi="Arial" w:cs="Arial"/>
                <w:color w:val="000000"/>
                <w:lang w:val="ru-RU"/>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1</w:t>
            </w:r>
            <w:r w:rsidRPr="00AE1914">
              <w:rPr>
                <w:rFonts w:ascii="Arial" w:eastAsia="Calibri" w:hAnsi="Arial" w:cs="Arial"/>
                <w:bCs/>
                <w:lang w:val="en-US"/>
              </w:rPr>
              <w:t>3</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ru-RU"/>
              </w:rPr>
              <w:t>Стартер 18</w:t>
            </w:r>
            <w:r w:rsidRPr="00AE1914">
              <w:rPr>
                <w:rFonts w:ascii="Arial" w:hAnsi="Arial" w:cs="Arial"/>
                <w:color w:val="000000"/>
                <w:lang w:val="en-US"/>
              </w:rPr>
              <w:t>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en-US"/>
              </w:rPr>
              <w:t>25</w:t>
            </w:r>
            <w:r w:rsidRPr="00AE1914">
              <w:rPr>
                <w:rFonts w:ascii="Arial" w:hAnsi="Arial" w:cs="Arial"/>
                <w:color w:val="000000"/>
                <w:lang w:val="ru-RU"/>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1</w:t>
            </w:r>
            <w:r w:rsidRPr="00AE1914">
              <w:rPr>
                <w:rFonts w:ascii="Arial" w:eastAsia="Calibri" w:hAnsi="Arial" w:cs="Arial"/>
                <w:bCs/>
                <w:lang w:val="en-US"/>
              </w:rPr>
              <w:t>4</w:t>
            </w:r>
            <w:r w:rsidRPr="00AE191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Старетер од 4 до 65</w:t>
            </w:r>
            <w:r w:rsidRPr="00AE1914">
              <w:rPr>
                <w:rFonts w:ascii="Arial" w:hAnsi="Arial" w:cs="Arial"/>
                <w:color w:val="000000"/>
                <w:lang w:val="en-US"/>
              </w:rPr>
              <w:t xml:space="preserve"> w 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sr-Latn-RS"/>
              </w:rPr>
              <w:t xml:space="preserve">50 </w:t>
            </w:r>
            <w:r w:rsidRPr="00AE1914">
              <w:rPr>
                <w:rFonts w:ascii="Arial" w:hAnsi="Arial" w:cs="Arial"/>
                <w:color w:val="000000"/>
                <w:lang w:val="ru-RU"/>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lastRenderedPageBreak/>
              <w:t>1</w:t>
            </w:r>
            <w:r w:rsidRPr="00AE191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Прекидач за бојлер са тињалицом 16 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2</w:t>
            </w:r>
          </w:p>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ru-RU"/>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1</w:t>
            </w:r>
            <w:r w:rsidRPr="00AE1914">
              <w:rPr>
                <w:rFonts w:ascii="Arial" w:eastAsia="Calibri" w:hAnsi="Arial" w:cs="Arial"/>
                <w:bCs/>
                <w:lang w:val="sr-Cyrl-RS"/>
              </w:rPr>
              <w:t>6</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Тастер звоно</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 xml:space="preserve">1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1</w:t>
            </w:r>
            <w:r w:rsidRPr="00AE1914">
              <w:rPr>
                <w:rFonts w:ascii="Arial" w:eastAsia="Calibri" w:hAnsi="Arial" w:cs="Arial"/>
                <w:bCs/>
                <w:lang w:val="sr-Cyrl-RS"/>
              </w:rPr>
              <w:t>7</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ПВЦ дозна Ф55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1</w:t>
            </w:r>
            <w:r w:rsidRPr="00AE1914">
              <w:rPr>
                <w:rFonts w:ascii="Arial" w:eastAsia="Calibri" w:hAnsi="Arial" w:cs="Arial"/>
                <w:bCs/>
                <w:lang w:val="sr-Cyrl-RS"/>
              </w:rPr>
              <w:t>8</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ПВЦ дозна Ф78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19.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ПВЦ дозна 100х100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2</w:t>
            </w:r>
            <w:r w:rsidRPr="00AE191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Аутоматски осигурач 10А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2</w:t>
            </w:r>
          </w:p>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2</w:t>
            </w:r>
            <w:r w:rsidRPr="00AE1914">
              <w:rPr>
                <w:rFonts w:ascii="Arial" w:eastAsia="Calibri" w:hAnsi="Arial" w:cs="Arial"/>
                <w:bCs/>
                <w:lang w:val="sr-Cyrl-RS"/>
              </w:rPr>
              <w:t>1</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Аутоматски осигурач Б16А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 xml:space="preserve">4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2</w:t>
            </w:r>
            <w:r w:rsidRPr="00AE1914">
              <w:rPr>
                <w:rFonts w:ascii="Arial" w:eastAsia="Calibri" w:hAnsi="Arial" w:cs="Arial"/>
                <w:bCs/>
                <w:lang w:val="sr-Cyrl-RS"/>
              </w:rPr>
              <w:t>2</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Аутоматски осигурач Б 25А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2</w:t>
            </w:r>
            <w:r w:rsidRPr="00AE1914">
              <w:rPr>
                <w:rFonts w:ascii="Arial" w:eastAsia="Calibri" w:hAnsi="Arial" w:cs="Arial"/>
                <w:bCs/>
                <w:lang w:val="sr-Cyrl-RS"/>
              </w:rPr>
              <w:t>3.</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Аутоматски осигурач Ц 63А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2</w:t>
            </w:r>
            <w:r w:rsidRPr="00AE191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ru-RU"/>
              </w:rPr>
              <w:t>Сијалица неонка 36</w:t>
            </w:r>
            <w:r w:rsidRPr="00AE1914">
              <w:rPr>
                <w:rFonts w:ascii="Arial" w:hAnsi="Arial" w:cs="Arial"/>
                <w:color w:val="000000"/>
                <w:lang w:val="en-US"/>
              </w:rPr>
              <w:t xml:space="preserve"> w Philips </w:t>
            </w:r>
            <w:r w:rsidRPr="00AE1914">
              <w:rPr>
                <w:rFonts w:ascii="Arial" w:hAnsi="Arial" w:cs="Arial"/>
                <w:color w:val="000000"/>
                <w:lang w:val="sr-Cyrl-RS"/>
              </w:rPr>
              <w:t>''или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Latn-RS"/>
              </w:rPr>
              <w:t>15</w:t>
            </w:r>
            <w:r w:rsidRPr="00AE1914">
              <w:rPr>
                <w:rFonts w:ascii="Arial" w:hAnsi="Arial" w:cs="Arial"/>
                <w:color w:val="000000"/>
                <w:lang w:val="sr-Cyrl-RS"/>
              </w:rPr>
              <w:t>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2</w:t>
            </w:r>
            <w:r w:rsidRPr="00AE191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ru-RU"/>
              </w:rPr>
              <w:t>Сијалица неонка 18</w:t>
            </w:r>
            <w:r w:rsidRPr="00AE1914">
              <w:rPr>
                <w:rFonts w:ascii="Arial" w:hAnsi="Arial" w:cs="Arial"/>
                <w:color w:val="000000"/>
                <w:lang w:val="en-US"/>
              </w:rPr>
              <w:t xml:space="preserve"> w</w:t>
            </w:r>
          </w:p>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RS"/>
              </w:rPr>
              <w:t>Philips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15</w:t>
            </w:r>
            <w:r w:rsidRPr="00AE1914">
              <w:rPr>
                <w:rFonts w:ascii="Arial" w:hAnsi="Arial" w:cs="Arial"/>
                <w:color w:val="000000"/>
                <w:lang w:val="sr-Cyrl-RS"/>
              </w:rPr>
              <w:t>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2</w:t>
            </w:r>
            <w:r w:rsidRPr="00AE191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ru-RU"/>
              </w:rPr>
            </w:pPr>
            <w:r w:rsidRPr="00AE1914">
              <w:rPr>
                <w:rFonts w:ascii="Arial" w:hAnsi="Arial" w:cs="Arial"/>
                <w:color w:val="000000"/>
                <w:lang w:val="sr-Cyrl-CS"/>
              </w:rPr>
              <w:t>Грејач воде 5/4 цола прохром 6</w:t>
            </w:r>
            <w:r w:rsidRPr="00AE1914">
              <w:rPr>
                <w:rFonts w:ascii="Arial" w:hAnsi="Arial" w:cs="Arial"/>
                <w:color w:val="000000"/>
                <w:lang w:val="ru-RU"/>
              </w:rPr>
              <w:t xml:space="preserve"> </w:t>
            </w:r>
            <w:r w:rsidRPr="00AE191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Latn-RS"/>
              </w:rPr>
              <w:t>12</w:t>
            </w:r>
          </w:p>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2</w:t>
            </w:r>
            <w:r w:rsidRPr="00AE1914">
              <w:rPr>
                <w:rFonts w:ascii="Arial" w:eastAsia="Calibri" w:hAnsi="Arial" w:cs="Arial"/>
                <w:bCs/>
                <w:lang w:val="sr-Cyrl-RS"/>
              </w:rPr>
              <w:t>7.</w:t>
            </w:r>
            <w:r w:rsidRPr="00AE191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Грејач воде</w:t>
            </w:r>
            <w:r w:rsidRPr="00AE1914">
              <w:rPr>
                <w:rFonts w:ascii="Arial" w:hAnsi="Arial" w:cs="Arial"/>
                <w:color w:val="000000"/>
                <w:lang w:val="ru-RU"/>
              </w:rPr>
              <w:t xml:space="preserve"> 6</w:t>
            </w:r>
            <w:r w:rsidRPr="00AE1914">
              <w:rPr>
                <w:rFonts w:ascii="Arial" w:hAnsi="Arial" w:cs="Arial"/>
                <w:color w:val="000000"/>
                <w:lang w:val="sr-Cyrl-CS"/>
              </w:rPr>
              <w:t>/4 цола прохром 6</w:t>
            </w:r>
            <w:r w:rsidRPr="00AE1914">
              <w:rPr>
                <w:rFonts w:ascii="Arial" w:hAnsi="Arial" w:cs="Arial"/>
                <w:color w:val="000000"/>
                <w:lang w:val="ru-RU"/>
              </w:rPr>
              <w:t xml:space="preserve"> </w:t>
            </w:r>
            <w:r w:rsidRPr="00AE191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Latn-RS"/>
              </w:rPr>
              <w:t>6</w:t>
            </w:r>
          </w:p>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28.</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Грејач бојлер 2</w:t>
            </w:r>
            <w:r w:rsidRPr="00AE1914">
              <w:rPr>
                <w:rFonts w:ascii="Arial" w:hAnsi="Arial" w:cs="Arial"/>
                <w:color w:val="000000"/>
                <w:lang w:val="en-US"/>
              </w:rPr>
              <w:t xml:space="preserve"> kw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5</w:t>
            </w:r>
          </w:p>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RS"/>
              </w:rPr>
              <w:t>29.</w:t>
            </w:r>
            <w:r w:rsidRPr="00AE191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Грејач за мали бојлер 2</w:t>
            </w:r>
            <w:r w:rsidRPr="00AE1914">
              <w:rPr>
                <w:rFonts w:ascii="Arial" w:hAnsi="Arial" w:cs="Arial"/>
                <w:color w:val="000000"/>
                <w:lang w:val="ru-RU"/>
              </w:rPr>
              <w:t xml:space="preserve"> </w:t>
            </w:r>
            <w:r w:rsidRPr="00AE1914">
              <w:rPr>
                <w:rFonts w:ascii="Arial" w:hAnsi="Arial" w:cs="Arial"/>
                <w:color w:val="000000"/>
                <w:lang w:val="en-US"/>
              </w:rPr>
              <w:t>kw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2</w:t>
            </w:r>
          </w:p>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30.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Cyrl-CS"/>
              </w:rPr>
              <w:t xml:space="preserve">Грејач за етажну печењару, 220 </w:t>
            </w:r>
            <w:r w:rsidRPr="00AE191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15</w:t>
            </w:r>
          </w:p>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R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3</w:t>
            </w:r>
            <w:r w:rsidRPr="00AE1914">
              <w:rPr>
                <w:rFonts w:ascii="Arial" w:eastAsia="Calibri" w:hAnsi="Arial" w:cs="Arial"/>
                <w:bCs/>
                <w:lang w:val="sr-Cyrl-RS"/>
              </w:rPr>
              <w:t>1</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Шуко дупли монофазни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 xml:space="preserve">3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w:t>
            </w:r>
            <w:r w:rsidRPr="00AE1914">
              <w:rPr>
                <w:rFonts w:ascii="Arial" w:eastAsia="Calibri" w:hAnsi="Arial" w:cs="Arial"/>
                <w:bCs/>
                <w:lang w:val="sr-Cyrl-RS"/>
              </w:rPr>
              <w:t>2</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Керамичко грло Е27</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 xml:space="preserve">3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w:t>
            </w:r>
            <w:r w:rsidRPr="00AE1914">
              <w:rPr>
                <w:rFonts w:ascii="Arial" w:eastAsia="Calibri" w:hAnsi="Arial" w:cs="Arial"/>
                <w:bCs/>
                <w:lang w:val="sr-Cyrl-RS"/>
              </w:rPr>
              <w:t>3</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Керамичко грло Е 14</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 xml:space="preserve">3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w:t>
            </w:r>
            <w:r w:rsidRPr="00AE1914">
              <w:rPr>
                <w:rFonts w:ascii="Arial" w:eastAsia="Calibri" w:hAnsi="Arial" w:cs="Arial"/>
                <w:bCs/>
                <w:lang w:val="sr-Cyrl-RS"/>
              </w:rPr>
              <w:t>4</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Cyrl-CS"/>
              </w:rPr>
              <w:t>Прекидач серијски</w:t>
            </w:r>
            <w:r w:rsidRPr="00AE191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Latn-R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w:t>
            </w:r>
            <w:r w:rsidRPr="00AE1914">
              <w:rPr>
                <w:rFonts w:ascii="Arial" w:eastAsia="Calibri" w:hAnsi="Arial" w:cs="Arial"/>
                <w:bCs/>
                <w:lang w:val="sr-Cyrl-RS"/>
              </w:rPr>
              <w:t>5</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Прекидач обичан</w:t>
            </w:r>
            <w:r w:rsidRPr="00AE1914">
              <w:rPr>
                <w:rFonts w:asciiTheme="minorHAnsi" w:eastAsiaTheme="minorHAnsi" w:hAnsiTheme="minorHAnsi" w:cstheme="minorBidi"/>
                <w:sz w:val="22"/>
                <w:szCs w:val="22"/>
                <w:lang w:val="sr-Latn-RS"/>
              </w:rPr>
              <w:t xml:space="preserve"> </w:t>
            </w:r>
            <w:r w:rsidRPr="00AE191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lastRenderedPageBreak/>
              <w:t>3</w:t>
            </w:r>
            <w:r w:rsidRPr="00AE1914">
              <w:rPr>
                <w:rFonts w:ascii="Arial" w:eastAsia="Calibri" w:hAnsi="Arial" w:cs="Arial"/>
                <w:bCs/>
                <w:lang w:val="sr-Cyrl-RS"/>
              </w:rPr>
              <w:t>6</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Cyrl-CS"/>
              </w:rPr>
              <w:t>Прекидач наизменични</w:t>
            </w:r>
            <w:r w:rsidRPr="00AE191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509"/>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w:t>
            </w:r>
            <w:r w:rsidRPr="00AE1914">
              <w:rPr>
                <w:rFonts w:ascii="Arial" w:eastAsia="Calibri" w:hAnsi="Arial" w:cs="Arial"/>
                <w:bCs/>
                <w:lang w:val="sr-Cyrl-RS"/>
              </w:rPr>
              <w:t>7</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Cyrl-CS"/>
              </w:rPr>
              <w:t>Прекидач ОГ обичан пвц</w:t>
            </w:r>
            <w:r w:rsidRPr="00AE1914">
              <w:rPr>
                <w:rFonts w:ascii="Arial" w:hAnsi="Arial" w:cs="Arial"/>
                <w:color w:val="000000"/>
                <w:lang w:val="sr-Latn-RS"/>
              </w:rPr>
              <w:t xml:space="preserve"> 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 xml:space="preserve">3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RS"/>
              </w:rPr>
              <w:t>38</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Прекидач ОГ тастер</w:t>
            </w:r>
            <w:r w:rsidRPr="00AE1914">
              <w:rPr>
                <w:rFonts w:asciiTheme="minorHAnsi" w:eastAsiaTheme="minorHAnsi" w:hAnsiTheme="minorHAnsi" w:cstheme="minorBidi"/>
                <w:sz w:val="22"/>
                <w:szCs w:val="22"/>
                <w:lang w:val="sr-Latn-RS"/>
              </w:rPr>
              <w:t xml:space="preserve"> </w:t>
            </w:r>
            <w:r w:rsidRPr="00AE191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39.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Прекидач за шпорет 0/4 16А</w:t>
            </w:r>
            <w:r w:rsidRPr="00AE1914">
              <w:rPr>
                <w:rFonts w:asciiTheme="minorHAnsi" w:eastAsiaTheme="minorHAnsi" w:hAnsiTheme="minorHAnsi" w:cstheme="minorBidi"/>
                <w:sz w:val="22"/>
                <w:szCs w:val="22"/>
                <w:lang w:val="sr-Latn-RS"/>
              </w:rPr>
              <w:t xml:space="preserve"> </w:t>
            </w:r>
            <w:r w:rsidRPr="00AE191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4</w:t>
            </w:r>
            <w:r w:rsidRPr="00AE1914">
              <w:rPr>
                <w:rFonts w:ascii="Arial" w:eastAsia="Calibri" w:hAnsi="Arial" w:cs="Arial"/>
                <w:bCs/>
                <w:lang w:val="sr-Cyrl-RS"/>
              </w:rPr>
              <w:t>0</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Прекидач за шпорет 32А</w:t>
            </w:r>
            <w:r w:rsidRPr="00AE1914">
              <w:rPr>
                <w:rFonts w:asciiTheme="minorHAnsi" w:eastAsiaTheme="minorHAnsi" w:hAnsiTheme="minorHAnsi" w:cstheme="minorBidi"/>
                <w:sz w:val="22"/>
                <w:szCs w:val="22"/>
                <w:lang w:val="sr-Latn-RS"/>
              </w:rPr>
              <w:t xml:space="preserve"> </w:t>
            </w:r>
            <w:r w:rsidRPr="00AE1914">
              <w:rPr>
                <w:rFonts w:ascii="Arial" w:hAnsi="Arial" w:cs="Arial"/>
                <w:color w:val="000000"/>
                <w:lang w:val="sr-Cyrl-CS"/>
              </w:rPr>
              <w:t>Elmark ''или одговарајући''</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4</w:t>
            </w:r>
            <w:r w:rsidRPr="00AE1914">
              <w:rPr>
                <w:rFonts w:ascii="Arial" w:eastAsia="Calibri" w:hAnsi="Arial" w:cs="Arial"/>
                <w:bCs/>
                <w:lang w:val="sr-Cyrl-RS"/>
              </w:rPr>
              <w:t>1</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Сонда за бојлер- капиларна цев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4</w:t>
            </w:r>
            <w:r w:rsidRPr="00AE1914">
              <w:rPr>
                <w:rFonts w:ascii="Arial" w:eastAsia="Calibri" w:hAnsi="Arial" w:cs="Arial"/>
                <w:bCs/>
                <w:lang w:val="sr-Cyrl-RS"/>
              </w:rPr>
              <w:t>2</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Термостат за бојлер-радни капиларна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4</w:t>
            </w:r>
            <w:r w:rsidRPr="00AE1914">
              <w:rPr>
                <w:rFonts w:ascii="Arial" w:eastAsia="Calibri" w:hAnsi="Arial" w:cs="Arial"/>
                <w:bCs/>
                <w:lang w:val="sr-Cyrl-RS"/>
              </w:rPr>
              <w:t>3</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Термостат за бојлер-сигурносни капилар.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44.</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Термостат 0-320 степени трофазни са прекидачем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4</w:t>
            </w:r>
            <w:r w:rsidRPr="00AE191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Кабал ППЈ 3х1,5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0 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4</w:t>
            </w:r>
            <w:r w:rsidRPr="00AE1914">
              <w:rPr>
                <w:rFonts w:ascii="Arial" w:eastAsia="Calibri" w:hAnsi="Arial" w:cs="Arial"/>
                <w:bCs/>
                <w:lang w:val="sr-Cyrl-RS"/>
              </w:rPr>
              <w:t>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Кабал ППЈ 3х 2,5 мм лицнасти пвц</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0 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47.</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Кабал ПП</w:t>
            </w:r>
            <w:r w:rsidRPr="00AE1914">
              <w:rPr>
                <w:rFonts w:ascii="Arial" w:hAnsi="Arial" w:cs="Arial"/>
                <w:color w:val="000000"/>
                <w:lang w:val="sr-Latn-RS"/>
              </w:rPr>
              <w:t>J</w:t>
            </w:r>
            <w:r w:rsidRPr="00AE1914">
              <w:rPr>
                <w:rFonts w:ascii="Arial" w:hAnsi="Arial" w:cs="Arial"/>
                <w:color w:val="000000"/>
                <w:lang w:val="sr-Cyrl-CS"/>
              </w:rPr>
              <w:t xml:space="preserve"> 5х2,5 мм лицнасти гума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0 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48.</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Силикон</w:t>
            </w:r>
            <w:r w:rsidRPr="00AE1914">
              <w:rPr>
                <w:rFonts w:ascii="Arial" w:hAnsi="Arial" w:cs="Arial"/>
                <w:color w:val="000000"/>
                <w:lang w:val="sr-Cyrl-RS"/>
              </w:rPr>
              <w:t>ска</w:t>
            </w:r>
            <w:r w:rsidRPr="00AE1914">
              <w:rPr>
                <w:rFonts w:ascii="Arial" w:hAnsi="Arial" w:cs="Arial"/>
                <w:color w:val="000000"/>
                <w:lang w:val="sr-Cyrl-CS"/>
              </w:rPr>
              <w:t xml:space="preserve">  жица 1,5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10</w:t>
            </w:r>
            <w:r w:rsidRPr="00AE1914">
              <w:rPr>
                <w:rFonts w:ascii="Arial" w:hAnsi="Arial" w:cs="Arial"/>
                <w:color w:val="000000"/>
                <w:lang w:val="sr-Cyrl-CS"/>
              </w:rPr>
              <w:t>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49.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Силиконска  жица   2,5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10</w:t>
            </w:r>
            <w:r w:rsidRPr="00AE1914">
              <w:rPr>
                <w:rFonts w:ascii="Arial" w:hAnsi="Arial" w:cs="Arial"/>
                <w:color w:val="000000"/>
                <w:lang w:val="sr-Cyrl-CS"/>
              </w:rPr>
              <w:t>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5</w:t>
            </w:r>
            <w:r w:rsidRPr="00AE191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Утикач прав 16А моно.- виљушка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 xml:space="preserve">3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sr-Cyrl-CS"/>
              </w:rPr>
              <w:t>5</w:t>
            </w:r>
            <w:r w:rsidRPr="00AE1914">
              <w:rPr>
                <w:rFonts w:ascii="Arial" w:eastAsia="Calibri" w:hAnsi="Arial" w:cs="Arial"/>
                <w:bCs/>
                <w:lang w:val="sr-Cyrl-RS"/>
              </w:rPr>
              <w:t>1</w:t>
            </w:r>
            <w:r w:rsidRPr="00AE1914">
              <w:rPr>
                <w:rFonts w:ascii="Arial" w:eastAsia="Calibri" w:hAnsi="Arial" w:cs="Arial"/>
                <w:bCs/>
                <w:lang w:val="sr-Cyrl-CS"/>
              </w:rPr>
              <w:t>.</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Утикач трофазни 16А бакелитни - виљушка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 xml:space="preserve">5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5</w:t>
            </w:r>
            <w:r w:rsidRPr="00AE1914">
              <w:rPr>
                <w:rFonts w:ascii="Arial" w:eastAsia="Calibri" w:hAnsi="Arial" w:cs="Arial"/>
                <w:bCs/>
                <w:lang w:val="sr-Cyrl-RS"/>
              </w:rPr>
              <w:t>2</w:t>
            </w:r>
            <w:r w:rsidRPr="00AE191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Изолир трака 10м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en-US"/>
              </w:rPr>
            </w:pPr>
            <w:r w:rsidRPr="00AE1914">
              <w:rPr>
                <w:rFonts w:ascii="Arial" w:hAnsi="Arial" w:cs="Arial"/>
                <w:color w:val="000000"/>
                <w:lang w:val="en-US"/>
              </w:rPr>
              <w:t>3</w:t>
            </w:r>
          </w:p>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5</w:t>
            </w:r>
            <w:r w:rsidRPr="00AE1914">
              <w:rPr>
                <w:rFonts w:ascii="Arial" w:eastAsia="Calibri" w:hAnsi="Arial" w:cs="Arial"/>
                <w:bCs/>
                <w:lang w:val="sr-Cyrl-RS"/>
              </w:rPr>
              <w:t>3</w:t>
            </w:r>
            <w:r w:rsidRPr="00AE1914">
              <w:rPr>
                <w:rFonts w:ascii="Arial" w:eastAsia="Calibri" w:hAnsi="Arial" w:cs="Arial"/>
                <w:bCs/>
                <w:lang w:val="sr-Cyrl-CS"/>
              </w:rPr>
              <w:t xml:space="preserve">. </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Пригушница</w:t>
            </w:r>
            <w:r w:rsidRPr="00AE1914">
              <w:rPr>
                <w:rFonts w:ascii="Arial" w:hAnsi="Arial" w:cs="Arial"/>
                <w:color w:val="000000"/>
                <w:lang w:val="en-US"/>
              </w:rPr>
              <w:t xml:space="preserve"> 20w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 xml:space="preserve">5 </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5</w:t>
            </w:r>
            <w:r w:rsidRPr="00AE191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Пригушница</w:t>
            </w:r>
            <w:r w:rsidRPr="00AE1914">
              <w:rPr>
                <w:rFonts w:ascii="Arial" w:hAnsi="Arial" w:cs="Arial"/>
                <w:color w:val="000000"/>
                <w:lang w:val="en-US"/>
              </w:rPr>
              <w:t xml:space="preserve"> </w:t>
            </w:r>
            <w:r w:rsidRPr="00AE1914">
              <w:rPr>
                <w:rFonts w:ascii="Arial" w:hAnsi="Arial" w:cs="Arial"/>
                <w:color w:val="000000"/>
                <w:lang w:val="sr-Cyrl-CS"/>
              </w:rPr>
              <w:t>4</w:t>
            </w:r>
            <w:r w:rsidRPr="00AE1914">
              <w:rPr>
                <w:rFonts w:ascii="Arial" w:hAnsi="Arial" w:cs="Arial"/>
                <w:color w:val="000000"/>
                <w:lang w:val="en-US"/>
              </w:rPr>
              <w:t>0w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Latn-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5</w:t>
            </w:r>
            <w:r w:rsidRPr="00AE191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Пригушница</w:t>
            </w:r>
            <w:r w:rsidRPr="00AE1914">
              <w:rPr>
                <w:rFonts w:ascii="Arial" w:hAnsi="Arial" w:cs="Arial"/>
                <w:color w:val="000000"/>
                <w:lang w:val="en-US"/>
              </w:rPr>
              <w:t xml:space="preserve"> </w:t>
            </w:r>
            <w:r w:rsidRPr="00AE1914">
              <w:rPr>
                <w:rFonts w:ascii="Arial" w:hAnsi="Arial" w:cs="Arial"/>
                <w:color w:val="000000"/>
                <w:lang w:val="sr-Cyrl-CS"/>
              </w:rPr>
              <w:t>125</w:t>
            </w:r>
            <w:r w:rsidRPr="00AE1914">
              <w:rPr>
                <w:rFonts w:ascii="Arial" w:hAnsi="Arial" w:cs="Arial"/>
                <w:color w:val="000000"/>
                <w:lang w:val="en-US"/>
              </w:rPr>
              <w:t>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lastRenderedPageBreak/>
              <w:t>56.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Тињалица за бојлер</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57.</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Каналица 16х16 2м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10 ко</w:t>
            </w:r>
            <w:r w:rsidRPr="00AE1914">
              <w:rPr>
                <w:rFonts w:ascii="Arial" w:hAnsi="Arial" w:cs="Arial"/>
                <w:color w:val="000000"/>
                <w:lang w:val="sr-Cyrl-CS"/>
              </w:rPr>
              <w:t>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58.</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Каналица 25х25 2м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10 ком</w:t>
            </w:r>
            <w:r w:rsidRPr="00AE1914">
              <w:rPr>
                <w:rFonts w:ascii="Arial" w:hAnsi="Arial" w:cs="Arial"/>
                <w:color w:val="000000"/>
                <w:lang w:val="sr-Cyrl-CS"/>
              </w:rPr>
              <w:t xml:space="preserve"> </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59.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Каналица 40х40 2м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RS"/>
              </w:rPr>
              <w:t>4</w:t>
            </w:r>
          </w:p>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ко</w:t>
            </w:r>
            <w:r w:rsidRPr="00AE1914">
              <w:rPr>
                <w:rFonts w:ascii="Arial" w:hAnsi="Arial" w:cs="Arial"/>
                <w:color w:val="000000"/>
                <w:lang w:val="sr-Cyrl-CS"/>
              </w:rPr>
              <w:t>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6</w:t>
            </w:r>
            <w:r w:rsidRPr="00AE1914">
              <w:rPr>
                <w:rFonts w:ascii="Arial" w:eastAsia="Calibri" w:hAnsi="Arial" w:cs="Arial"/>
                <w:bCs/>
                <w:lang w:val="sr-Cyrl-RS"/>
              </w:rPr>
              <w:t>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Буксна 2,5 ммцн</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6</w:t>
            </w:r>
            <w:r w:rsidRPr="00AE191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Буксна 4 ммцн</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6</w:t>
            </w:r>
            <w:r w:rsidRPr="00AE1914">
              <w:rPr>
                <w:rFonts w:ascii="Arial" w:eastAsia="Calibri" w:hAnsi="Arial" w:cs="Arial"/>
                <w:bCs/>
                <w:lang w:val="sr-Cyrl-RS"/>
              </w:rPr>
              <w:t>2.</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Папучица 4/4мм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CS"/>
              </w:rPr>
            </w:pPr>
            <w:r w:rsidRPr="00AE1914">
              <w:rPr>
                <w:rFonts w:ascii="Arial" w:eastAsia="Calibri" w:hAnsi="Arial" w:cs="Arial"/>
                <w:bCs/>
                <w:lang w:val="en-US"/>
              </w:rPr>
              <w:t>6</w:t>
            </w:r>
            <w:r w:rsidRPr="00AE1914">
              <w:rPr>
                <w:rFonts w:ascii="Arial" w:eastAsia="Calibri" w:hAnsi="Arial" w:cs="Arial"/>
                <w:bCs/>
                <w:lang w:val="sr-Cyrl-CS"/>
              </w:rPr>
              <w:t>3.</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Папучица 4/6мм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RS"/>
              </w:rPr>
              <w:t>50</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6</w:t>
            </w:r>
            <w:r w:rsidRPr="00AE1914">
              <w:rPr>
                <w:rFonts w:ascii="Arial" w:eastAsia="Calibri" w:hAnsi="Arial" w:cs="Arial"/>
                <w:bCs/>
                <w:lang w:val="sr-Cyrl-RS"/>
              </w:rPr>
              <w:t>4.</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Папучица 6/6мм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0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6</w:t>
            </w:r>
            <w:r w:rsidRPr="00AE1914">
              <w:rPr>
                <w:rFonts w:ascii="Arial" w:eastAsia="Calibri" w:hAnsi="Arial" w:cs="Arial"/>
                <w:bCs/>
                <w:lang w:val="sr-Cyrl-RS"/>
              </w:rPr>
              <w:t>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Папучица 10/6мм окаста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66.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Радна клема пвц  2,5мм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67.</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Радна клема пвц  4 мм</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68.</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Радна клема керамичка 6 мм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69.</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 xml:space="preserve">Двополна прикључница са поклопцем </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70.</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Двополни утикач</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3</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en-US"/>
              </w:rPr>
              <w:t>7</w:t>
            </w:r>
            <w:r w:rsidRPr="00AE1914">
              <w:rPr>
                <w:rFonts w:ascii="Arial" w:eastAsia="Calibri" w:hAnsi="Arial" w:cs="Arial"/>
                <w:bCs/>
                <w:lang w:val="sr-Cyrl-RS"/>
              </w:rPr>
              <w:t>1.</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Окаста папучица 4/6</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1</w:t>
            </w:r>
            <w:r w:rsidRPr="00AE1914">
              <w:rPr>
                <w:rFonts w:ascii="Arial" w:hAnsi="Arial" w:cs="Arial"/>
                <w:color w:val="000000"/>
                <w:lang w:val="sr-Cyrl-CS"/>
              </w:rPr>
              <w:t>0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72.</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Окаста папучица 10/6</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5</w:t>
            </w:r>
            <w:r w:rsidRPr="00AE1914">
              <w:rPr>
                <w:rFonts w:ascii="Arial" w:hAnsi="Arial" w:cs="Arial"/>
                <w:color w:val="000000"/>
                <w:lang w:val="sr-Cyrl-CS"/>
              </w:rPr>
              <w:t xml:space="preserve">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CS"/>
              </w:rPr>
              <w:t>73.</w:t>
            </w:r>
          </w:p>
        </w:tc>
        <w:tc>
          <w:tcPr>
            <w:tcW w:w="2700" w:type="dxa"/>
            <w:tcBorders>
              <w:top w:val="single" w:sz="4" w:space="0" w:color="auto"/>
              <w:left w:val="single" w:sz="4" w:space="0" w:color="auto"/>
              <w:bottom w:val="single" w:sz="4" w:space="0" w:color="auto"/>
              <w:right w:val="single" w:sz="4" w:space="0" w:color="auto"/>
            </w:tcBorders>
          </w:tcPr>
          <w:p w:rsidR="003A65FB"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CS"/>
              </w:rPr>
              <w:t>Рингла фи 145 с експрес 1500</w:t>
            </w:r>
            <w:r w:rsidRPr="00AE1914">
              <w:rPr>
                <w:rFonts w:ascii="Arial" w:hAnsi="Arial" w:cs="Arial"/>
                <w:color w:val="000000"/>
                <w:lang w:val="en-US"/>
              </w:rPr>
              <w:t>w</w:t>
            </w:r>
          </w:p>
          <w:p w:rsidR="003A65FB" w:rsidRPr="00AE1914" w:rsidRDefault="003A65FB" w:rsidP="00F43594">
            <w:pPr>
              <w:autoSpaceDE w:val="0"/>
              <w:autoSpaceDN w:val="0"/>
              <w:adjustRightInd w:val="0"/>
              <w:rPr>
                <w:rFonts w:ascii="Arial" w:hAnsi="Arial" w:cs="Arial"/>
                <w:color w:val="000000"/>
                <w:lang w:val="sr-Cyrl-RS"/>
              </w:rPr>
            </w:pP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en-US"/>
              </w:rPr>
              <w:t>2 ko</w:t>
            </w:r>
            <w:r w:rsidRPr="00AE1914">
              <w:rPr>
                <w:rFonts w:ascii="Arial" w:hAnsi="Arial" w:cs="Arial"/>
                <w:color w:val="000000"/>
                <w:lang w:val="sr-Cyrl-CS"/>
              </w:rPr>
              <w:t>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74.</w:t>
            </w:r>
          </w:p>
        </w:tc>
        <w:tc>
          <w:tcPr>
            <w:tcW w:w="2700" w:type="dxa"/>
            <w:tcBorders>
              <w:top w:val="single" w:sz="4" w:space="0" w:color="auto"/>
              <w:left w:val="single" w:sz="4" w:space="0" w:color="auto"/>
              <w:bottom w:val="single" w:sz="4" w:space="0" w:color="auto"/>
              <w:right w:val="single" w:sz="4" w:space="0" w:color="auto"/>
            </w:tcBorders>
          </w:tcPr>
          <w:p w:rsidR="003A65FB"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Сигурносни термостат за бојлер</w:t>
            </w:r>
          </w:p>
          <w:p w:rsidR="007A4095" w:rsidRPr="00AE1914" w:rsidRDefault="007A4095" w:rsidP="00F43594">
            <w:pPr>
              <w:autoSpaceDE w:val="0"/>
              <w:autoSpaceDN w:val="0"/>
              <w:adjustRightInd w:val="0"/>
              <w:rPr>
                <w:rFonts w:ascii="Arial" w:hAnsi="Arial" w:cs="Arial"/>
                <w:color w:val="000000"/>
                <w:lang w:val="sr-Cyrl-CS"/>
              </w:rPr>
            </w:pP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10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Latn-RS"/>
              </w:rPr>
            </w:pPr>
            <w:r w:rsidRPr="00AE1914">
              <w:rPr>
                <w:rFonts w:ascii="Arial" w:eastAsia="Calibri" w:hAnsi="Arial" w:cs="Arial"/>
                <w:bCs/>
                <w:lang w:val="sr-Latn-RS"/>
              </w:rPr>
              <w:t>75.</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Latn-RS"/>
              </w:rPr>
            </w:pPr>
            <w:r w:rsidRPr="00AE1914">
              <w:rPr>
                <w:rFonts w:ascii="Arial" w:hAnsi="Arial" w:cs="Arial"/>
                <w:color w:val="000000"/>
                <w:lang w:val="sr-Cyrl-RS"/>
              </w:rPr>
              <w:t xml:space="preserve">Електрични </w:t>
            </w:r>
            <w:r w:rsidRPr="00AE1914">
              <w:rPr>
                <w:rFonts w:ascii="Arial" w:hAnsi="Arial" w:cs="Arial"/>
                <w:color w:val="000000"/>
                <w:lang w:val="sr-Latn-RS"/>
              </w:rPr>
              <w:t>k</w:t>
            </w:r>
            <w:r w:rsidRPr="00AE1914">
              <w:rPr>
                <w:rFonts w:ascii="Arial" w:hAnsi="Arial" w:cs="Arial"/>
                <w:color w:val="000000"/>
                <w:lang w:val="sr-Cyrl-RS"/>
              </w:rPr>
              <w:t>онтактор</w:t>
            </w:r>
            <w:r w:rsidRPr="00AE1914">
              <w:rPr>
                <w:rFonts w:ascii="Arial" w:hAnsi="Arial" w:cs="Arial"/>
                <w:color w:val="000000"/>
                <w:lang w:val="sr-Latn-RS"/>
              </w:rPr>
              <w:t xml:space="preserve"> ME-LC1-D 25A</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2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t>76.</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Електрична склопка 3/2 А</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3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r w:rsidRPr="00AE1914">
              <w:rPr>
                <w:rFonts w:ascii="Arial" w:eastAsia="Calibri" w:hAnsi="Arial" w:cs="Arial"/>
                <w:bCs/>
                <w:lang w:val="sr-Cyrl-RS"/>
              </w:rPr>
              <w:lastRenderedPageBreak/>
              <w:t>77.</w:t>
            </w:r>
          </w:p>
        </w:tc>
        <w:tc>
          <w:tcPr>
            <w:tcW w:w="270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RS"/>
              </w:rPr>
            </w:pPr>
            <w:r w:rsidRPr="00AE1914">
              <w:rPr>
                <w:rFonts w:ascii="Arial" w:hAnsi="Arial" w:cs="Arial"/>
                <w:color w:val="000000"/>
                <w:lang w:val="sr-Cyrl-CS"/>
              </w:rPr>
              <w:t>Сијалица бистра Е27 100</w:t>
            </w:r>
            <w:r w:rsidRPr="00AE1914">
              <w:rPr>
                <w:rFonts w:ascii="Arial" w:hAnsi="Arial" w:cs="Arial"/>
                <w:color w:val="000000"/>
                <w:lang w:val="sr-Latn-RS"/>
              </w:rPr>
              <w:t>W</w:t>
            </w:r>
          </w:p>
        </w:tc>
        <w:tc>
          <w:tcPr>
            <w:tcW w:w="7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autoSpaceDE w:val="0"/>
              <w:autoSpaceDN w:val="0"/>
              <w:adjustRightInd w:val="0"/>
              <w:rPr>
                <w:rFonts w:ascii="Arial" w:hAnsi="Arial" w:cs="Arial"/>
                <w:color w:val="000000"/>
                <w:lang w:val="sr-Cyrl-CS"/>
              </w:rPr>
            </w:pPr>
            <w:r w:rsidRPr="00AE1914">
              <w:rPr>
                <w:rFonts w:ascii="Arial" w:hAnsi="Arial" w:cs="Arial"/>
                <w:color w:val="000000"/>
                <w:lang w:val="sr-Cyrl-CS"/>
              </w:rPr>
              <w:t>300 ком</w:t>
            </w: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08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20"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676"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c>
          <w:tcPr>
            <w:tcW w:w="1384"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p>
        </w:tc>
        <w:tc>
          <w:tcPr>
            <w:tcW w:w="7200" w:type="dxa"/>
            <w:gridSpan w:val="5"/>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r-Cyrl-RS"/>
              </w:rPr>
            </w:pPr>
            <w:r w:rsidRPr="00AE1914">
              <w:rPr>
                <w:rFonts w:ascii="Arial" w:eastAsia="Calibri" w:hAnsi="Arial" w:cs="Arial"/>
                <w:b/>
                <w:bCs/>
                <w:lang w:val="sr-Cyrl-RS"/>
              </w:rPr>
              <w:t>УКУПНО БЕЗ ПДВ-А:</w:t>
            </w:r>
          </w:p>
        </w:tc>
        <w:tc>
          <w:tcPr>
            <w:tcW w:w="3060" w:type="dxa"/>
            <w:gridSpan w:val="2"/>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p>
        </w:tc>
        <w:tc>
          <w:tcPr>
            <w:tcW w:w="7200" w:type="dxa"/>
            <w:gridSpan w:val="5"/>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r-Cyrl-RS"/>
              </w:rPr>
            </w:pPr>
            <w:r w:rsidRPr="00AE1914">
              <w:rPr>
                <w:rFonts w:ascii="Arial" w:eastAsia="Calibri" w:hAnsi="Arial" w:cs="Arial"/>
                <w:b/>
                <w:bCs/>
                <w:lang w:val="sr-Cyrl-RS"/>
              </w:rPr>
              <w:t>ПДВ:</w:t>
            </w:r>
          </w:p>
        </w:tc>
        <w:tc>
          <w:tcPr>
            <w:tcW w:w="3060" w:type="dxa"/>
            <w:gridSpan w:val="2"/>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r w:rsidR="003A65FB" w:rsidRPr="00AE1914" w:rsidTr="00F43594">
        <w:trPr>
          <w:trHeight w:val="277"/>
        </w:trPr>
        <w:tc>
          <w:tcPr>
            <w:tcW w:w="568" w:type="dxa"/>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Cs/>
                <w:lang w:val="sr-Cyrl-RS"/>
              </w:rPr>
            </w:pPr>
          </w:p>
        </w:tc>
        <w:tc>
          <w:tcPr>
            <w:tcW w:w="7200" w:type="dxa"/>
            <w:gridSpan w:val="5"/>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r-Cyrl-RS"/>
              </w:rPr>
            </w:pPr>
            <w:r w:rsidRPr="00AE1914">
              <w:rPr>
                <w:rFonts w:ascii="Arial" w:eastAsia="Calibri" w:hAnsi="Arial" w:cs="Arial"/>
                <w:b/>
                <w:bCs/>
                <w:lang w:val="sr-Cyrl-RS"/>
              </w:rPr>
              <w:t>УКУПНО СА ПДВ-ОМ:</w:t>
            </w:r>
          </w:p>
        </w:tc>
        <w:tc>
          <w:tcPr>
            <w:tcW w:w="3060" w:type="dxa"/>
            <w:gridSpan w:val="2"/>
            <w:tcBorders>
              <w:top w:val="single" w:sz="4" w:space="0" w:color="auto"/>
              <w:left w:val="single" w:sz="4" w:space="0" w:color="auto"/>
              <w:bottom w:val="single" w:sz="4" w:space="0" w:color="auto"/>
              <w:right w:val="single" w:sz="4" w:space="0" w:color="auto"/>
            </w:tcBorders>
          </w:tcPr>
          <w:p w:rsidR="003A65FB" w:rsidRPr="00AE1914" w:rsidRDefault="003A65FB" w:rsidP="00F43594">
            <w:pPr>
              <w:spacing w:after="200"/>
              <w:rPr>
                <w:rFonts w:ascii="Arial" w:eastAsia="Calibri" w:hAnsi="Arial" w:cs="Arial"/>
                <w:b/>
                <w:bCs/>
                <w:lang w:val="sl-SI"/>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Pr="002C13F2">
        <w:rPr>
          <w:rFonts w:ascii="Arial" w:hAnsi="Arial" w:cs="Arial"/>
          <w:lang w:val="sr-Cyrl-CS"/>
        </w:rPr>
        <w:t>ц (2 до 3 пута недељно).</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lastRenderedPageBreak/>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lastRenderedPageBreak/>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985AD6">
        <w:rPr>
          <w:rFonts w:ascii="Arial" w:hAnsi="Arial" w:cs="Arial"/>
          <w:iCs/>
          <w:lang w:val="ru-RU"/>
        </w:rPr>
        <w:t xml:space="preserve">електро </w:t>
      </w:r>
      <w:r w:rsidR="005E1C1B">
        <w:rPr>
          <w:rFonts w:ascii="Arial" w:hAnsi="Arial" w:cs="Arial"/>
          <w:iCs/>
          <w:lang w:val="ru-RU"/>
        </w:rPr>
        <w:t>материјала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985AD6">
        <w:rPr>
          <w:rFonts w:ascii="Arial" w:hAnsi="Arial" w:cs="Arial"/>
          <w:iCs/>
          <w:lang w:val="sr-Cyrl-CS"/>
        </w:rPr>
        <w:t>3</w:t>
      </w:r>
      <w:r>
        <w:rPr>
          <w:rFonts w:ascii="Arial" w:hAnsi="Arial" w:cs="Arial"/>
          <w:iCs/>
          <w:lang w:val="sr-Cyrl-CS"/>
        </w:rPr>
        <w:t>/1</w:t>
      </w:r>
      <w:r w:rsidR="00985AD6">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9D1879" w:rsidRDefault="009D1879" w:rsidP="006317D2">
      <w:pPr>
        <w:jc w:val="both"/>
        <w:rPr>
          <w:rFonts w:ascii="Arial" w:eastAsia="TimesNewRomanPSMT" w:hAnsi="Arial" w:cs="Arial"/>
          <w:b/>
          <w:bCs/>
          <w:lang w:val="ru-RU"/>
        </w:rPr>
      </w:pPr>
    </w:p>
    <w:p w:rsidR="006573A3" w:rsidRDefault="006573A3"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115CB9" w:rsidRDefault="00115CB9"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електро </w:t>
      </w:r>
      <w:r w:rsidR="006573A3">
        <w:rPr>
          <w:rFonts w:ascii="Arial" w:eastAsia="TimesNewRomanPSMT" w:hAnsi="Arial" w:cs="Arial"/>
          <w:b/>
          <w:bCs/>
          <w:lang w:val="ru-RU"/>
        </w:rPr>
        <w:t xml:space="preserve">материјал </w:t>
      </w:r>
      <w:r w:rsidR="007132F9">
        <w:rPr>
          <w:rFonts w:ascii="Arial" w:eastAsia="TimesNewRomanPSMT" w:hAnsi="Arial" w:cs="Arial"/>
          <w:b/>
          <w:bCs/>
          <w:lang w:val="sr-Cyrl-CS"/>
        </w:rPr>
        <w:t>, ЈН бр.1.1.1</w:t>
      </w:r>
      <w:r w:rsidR="00115CB9">
        <w:rPr>
          <w:rFonts w:ascii="Arial" w:eastAsia="TimesNewRomanPSMT" w:hAnsi="Arial" w:cs="Arial"/>
          <w:b/>
          <w:bCs/>
          <w:lang w:val="sr-Cyrl-CS"/>
        </w:rPr>
        <w:t>3</w:t>
      </w:r>
      <w:r w:rsidR="007132F9">
        <w:rPr>
          <w:rFonts w:ascii="Arial" w:eastAsia="TimesNewRomanPSMT" w:hAnsi="Arial" w:cs="Arial"/>
          <w:b/>
          <w:bCs/>
          <w:lang w:val="sr-Cyrl-CS"/>
        </w:rPr>
        <w:t>/1</w:t>
      </w:r>
      <w:r w:rsidR="00115CB9">
        <w:rPr>
          <w:rFonts w:ascii="Arial" w:eastAsia="TimesNewRomanPSMT" w:hAnsi="Arial" w:cs="Arial"/>
          <w:b/>
          <w:bCs/>
          <w:lang w:val="sr-Cyrl-CS"/>
        </w:rPr>
        <w:t>7</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00A9705F">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BF6E1A" w:rsidRDefault="00BF6E1A"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електро </w:t>
      </w:r>
      <w:r>
        <w:rPr>
          <w:rFonts w:ascii="Arial" w:hAnsi="Arial" w:cs="Arial"/>
          <w:lang w:val="ru-RU"/>
        </w:rPr>
        <w:t xml:space="preserve"> </w:t>
      </w:r>
      <w:r w:rsidR="005919C0">
        <w:rPr>
          <w:rFonts w:ascii="Arial" w:hAnsi="Arial" w:cs="Arial"/>
          <w:lang w:val="ru-RU"/>
        </w:rPr>
        <w:t>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242226">
        <w:rPr>
          <w:rFonts w:ascii="Arial" w:hAnsi="Arial" w:cs="Arial"/>
          <w:lang w:val="ru-RU"/>
        </w:rPr>
        <w:t>3</w:t>
      </w:r>
      <w:r>
        <w:rPr>
          <w:rFonts w:ascii="Arial" w:hAnsi="Arial" w:cs="Arial"/>
          <w:lang w:val="ru-RU"/>
        </w:rPr>
        <w:t>/1</w:t>
      </w:r>
      <w:r w:rsidR="00242226">
        <w:rPr>
          <w:rFonts w:ascii="Arial" w:hAnsi="Arial" w:cs="Arial"/>
          <w:lang w:val="ru-RU"/>
        </w:rPr>
        <w:t>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E461E">
        <w:rPr>
          <w:rFonts w:ascii="Arial" w:hAnsi="Arial" w:cs="Arial"/>
          <w:lang w:val="ru-RU"/>
        </w:rPr>
        <w:t xml:space="preserve"> добара – електро </w:t>
      </w:r>
      <w:r w:rsidR="00E732E4">
        <w:rPr>
          <w:rFonts w:ascii="Arial" w:hAnsi="Arial" w:cs="Arial"/>
          <w:lang w:val="ru-RU"/>
        </w:rPr>
        <w:t xml:space="preserve"> </w:t>
      </w:r>
      <w:r w:rsidR="004C6EB9">
        <w:rPr>
          <w:rFonts w:ascii="Arial" w:hAnsi="Arial" w:cs="Arial"/>
          <w:lang w:val="ru-RU"/>
        </w:rPr>
        <w:t>материјала</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8E461E">
        <w:rPr>
          <w:rFonts w:ascii="Arial" w:hAnsi="Arial" w:cs="Arial"/>
          <w:lang w:val="ru-RU"/>
        </w:rPr>
        <w:t>3</w:t>
      </w:r>
      <w:r>
        <w:rPr>
          <w:rFonts w:ascii="Arial" w:hAnsi="Arial" w:cs="Arial"/>
          <w:lang w:val="ru-RU"/>
        </w:rPr>
        <w:t>/1</w:t>
      </w:r>
      <w:r w:rsidR="008E461E">
        <w:rPr>
          <w:rFonts w:ascii="Arial" w:hAnsi="Arial" w:cs="Arial"/>
          <w:lang w:val="ru-RU"/>
        </w:rPr>
        <w:t>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електро </w:t>
      </w:r>
      <w:r>
        <w:rPr>
          <w:rFonts w:ascii="Arial" w:hAnsi="Arial" w:cs="Arial"/>
          <w:lang w:val="ru-RU"/>
        </w:rPr>
        <w:t xml:space="preserve"> </w:t>
      </w:r>
      <w:r w:rsidR="006D5077">
        <w:rPr>
          <w:rFonts w:ascii="Arial" w:hAnsi="Arial" w:cs="Arial"/>
          <w:lang w:val="ru-RU"/>
        </w:rPr>
        <w:t xml:space="preserve">материјала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FE4C20">
        <w:rPr>
          <w:rFonts w:ascii="Arial" w:hAnsi="Arial" w:cs="Arial"/>
          <w:lang w:val="ru-RU"/>
        </w:rPr>
        <w:t>3</w:t>
      </w:r>
      <w:r>
        <w:rPr>
          <w:rFonts w:ascii="Arial" w:hAnsi="Arial" w:cs="Arial"/>
          <w:lang w:val="ru-RU"/>
        </w:rPr>
        <w:t>/1</w:t>
      </w:r>
      <w:r w:rsidR="00FE4C20">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0D6B61" w:rsidRDefault="000D6B61" w:rsidP="006317D2">
      <w:pPr>
        <w:tabs>
          <w:tab w:val="left" w:pos="6690"/>
        </w:tabs>
        <w:jc w:val="right"/>
        <w:rPr>
          <w:rFonts w:ascii="Arial" w:hAnsi="Arial" w:cs="Arial"/>
          <w:b/>
          <w:bCs/>
          <w:i/>
          <w:color w:val="000000"/>
          <w:lang w:val="ru-RU"/>
        </w:rPr>
      </w:pPr>
    </w:p>
    <w:p w:rsidR="000D6B61" w:rsidRDefault="000D6B61"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EE76E5">
        <w:rPr>
          <w:rFonts w:ascii="Arial" w:hAnsi="Arial" w:cs="Arial"/>
          <w:lang w:val="sr-Cyrl-RS"/>
        </w:rPr>
        <w:t>7</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526352">
      <w:pPr>
        <w:jc w:val="both"/>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57D0A">
        <w:rPr>
          <w:rFonts w:ascii="Arial" w:hAnsi="Arial" w:cs="Arial"/>
          <w:lang w:val="ru-RU"/>
        </w:rPr>
        <w:t>добара – електро материјала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97426E">
        <w:rPr>
          <w:rFonts w:ascii="Arial" w:hAnsi="Arial" w:cs="Arial"/>
          <w:lang w:val="ru-RU"/>
        </w:rPr>
        <w:t>1</w:t>
      </w:r>
      <w:r w:rsidR="00A57D0A">
        <w:rPr>
          <w:rFonts w:ascii="Arial" w:hAnsi="Arial" w:cs="Arial"/>
          <w:lang w:val="ru-RU"/>
        </w:rPr>
        <w:t>3</w:t>
      </w:r>
      <w:r w:rsidRPr="00B66193">
        <w:rPr>
          <w:rFonts w:ascii="Arial" w:hAnsi="Arial" w:cs="Arial"/>
          <w:lang w:val="ru-RU"/>
        </w:rPr>
        <w:t>/1</w:t>
      </w:r>
      <w:r w:rsidR="00A57D0A">
        <w:rPr>
          <w:rFonts w:ascii="Arial" w:hAnsi="Arial" w:cs="Arial"/>
          <w:lang w:val="ru-RU"/>
        </w:rPr>
        <w:t>7</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Pr>
          <w:rFonts w:ascii="Arial" w:hAnsi="Arial" w:cs="Arial"/>
          <w:lang w:val="sr-Cyrl-CS"/>
        </w:rPr>
        <w:t xml:space="preserve"> –електро материјала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Pr>
          <w:rFonts w:ascii="Arial" w:hAnsi="Arial" w:cs="Arial"/>
          <w:szCs w:val="22"/>
          <w:lang w:val="ru-RU"/>
        </w:rPr>
        <w:t>мале вредности.</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C41129">
        <w:rPr>
          <w:rFonts w:ascii="Arial" w:hAnsi="Arial" w:cs="Arial"/>
          <w:szCs w:val="22"/>
          <w:lang w:val="sr-Cyrl-CS"/>
        </w:rPr>
        <w:t>7</w:t>
      </w:r>
      <w:r>
        <w:rPr>
          <w:rFonts w:ascii="Arial" w:hAnsi="Arial" w:cs="Arial"/>
          <w:szCs w:val="22"/>
          <w:lang w:val="sr-Cyrl-CS"/>
        </w:rPr>
        <w:t>. године, којом је изабрао понуду Добавњача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w:t>
      </w:r>
      <w:r w:rsidR="0050379F">
        <w:rPr>
          <w:rFonts w:ascii="Arial" w:hAnsi="Arial" w:cs="Arial"/>
          <w:szCs w:val="22"/>
          <w:lang w:val="sr-Cyrl-CS"/>
        </w:rPr>
        <w:t>7</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Предмет овог уговора је сукцесивна набавка електро материјала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C13F06" w:rsidRPr="00C13F06" w:rsidRDefault="00C13F06" w:rsidP="00FA3A76">
      <w:pPr>
        <w:autoSpaceDE w:val="0"/>
        <w:autoSpaceDN w:val="0"/>
        <w:adjustRightInd w:val="0"/>
        <w:jc w:val="both"/>
        <w:rPr>
          <w:rFonts w:ascii="Arial" w:hAnsi="Arial" w:cs="Arial"/>
          <w:lang w:val="sr-Cyrl-RS"/>
        </w:rPr>
      </w:pPr>
    </w:p>
    <w:p w:rsidR="00FA3A76"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both"/>
        <w:rPr>
          <w:rFonts w:ascii="Arial" w:hAnsi="Arial" w:cs="Arial"/>
          <w:lang w:val="sr-Latn-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2221BE">
        <w:rPr>
          <w:rFonts w:ascii="Arial" w:hAnsi="Arial" w:cs="Arial"/>
          <w:lang w:val="ru-RU"/>
        </w:rPr>
        <w:t>2017</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201</w:t>
      </w:r>
      <w:r>
        <w:rPr>
          <w:rFonts w:ascii="Arial" w:hAnsi="Arial" w:cs="Arial"/>
          <w:lang w:val="sr-Cyrl-CS"/>
        </w:rPr>
        <w:t>7</w:t>
      </w:r>
      <w:r w:rsidRPr="006B1015">
        <w:rPr>
          <w:rFonts w:ascii="Arial" w:hAnsi="Arial" w:cs="Arial"/>
          <w:lang w:val="sr-Cyrl-CS"/>
        </w:rPr>
        <w:t>. годину. Плаћања доспелих обавеза насталих у 201</w:t>
      </w:r>
      <w:r>
        <w:rPr>
          <w:rFonts w:ascii="Arial" w:hAnsi="Arial" w:cs="Arial"/>
          <w:lang w:val="sr-Cyrl-CS"/>
        </w:rPr>
        <w:t>7</w:t>
      </w:r>
      <w:r w:rsidRPr="006B101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Pr>
          <w:rFonts w:ascii="Arial" w:hAnsi="Arial" w:cs="Arial"/>
          <w:lang w:val="sr-Cyrl-CS"/>
        </w:rPr>
        <w:t>7</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201</w:t>
      </w:r>
      <w:r>
        <w:rPr>
          <w:rFonts w:ascii="Arial" w:hAnsi="Arial" w:cs="Arial"/>
          <w:lang w:val="sr-Cyrl-CS"/>
        </w:rPr>
        <w:t>8.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201</w:t>
      </w:r>
      <w:r>
        <w:rPr>
          <w:rFonts w:ascii="Arial" w:hAnsi="Arial" w:cs="Arial"/>
          <w:lang w:val="sr-Cyrl-CS"/>
        </w:rPr>
        <w:t>8</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Испорука добара вршиће се сукцесивно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lastRenderedPageBreak/>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одговарајућег квалитета,у року од 1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 месеци.  </w:t>
      </w:r>
    </w:p>
    <w:p w:rsidR="00FA3A76" w:rsidRDefault="00FA3A76" w:rsidP="00FA3A76">
      <w:pPr>
        <w:tabs>
          <w:tab w:val="left" w:pos="5130"/>
        </w:tabs>
        <w:jc w:val="both"/>
        <w:rPr>
          <w:rFonts w:ascii="Arial" w:hAnsi="Arial" w:cs="Arial"/>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lastRenderedPageBreak/>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313040">
        <w:rPr>
          <w:rFonts w:ascii="Arial" w:hAnsi="Arial" w:cs="Arial"/>
          <w:lang w:val="ru-RU"/>
        </w:rPr>
        <w:t>7</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00C23C2A">
        <w:rPr>
          <w:rFonts w:ascii="Arial" w:hAnsi="Arial" w:cs="Arial"/>
          <w:lang w:val="ru-RU"/>
        </w:rPr>
        <w:t xml:space="preserve"> </w:t>
      </w:r>
      <w:r w:rsidR="00C23C2A" w:rsidRPr="00C23C2A">
        <w:rPr>
          <w:rFonts w:ascii="Arial" w:hAnsi="Arial" w:cs="Arial"/>
          <w:b/>
          <w:lang w:val="ru-RU"/>
        </w:rPr>
        <w:t>електро</w:t>
      </w:r>
      <w:r w:rsidRPr="00457C26">
        <w:rPr>
          <w:rFonts w:ascii="Arial" w:hAnsi="Arial" w:cs="Arial"/>
          <w:lang w:val="ru-RU"/>
        </w:rPr>
        <w:t xml:space="preserve"> </w:t>
      </w:r>
      <w:r w:rsidR="00516F6D" w:rsidRPr="00516F6D">
        <w:rPr>
          <w:rFonts w:ascii="Arial" w:hAnsi="Arial" w:cs="Arial"/>
          <w:b/>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646A11">
        <w:rPr>
          <w:rFonts w:ascii="Arial" w:eastAsia="TimesNewRomanPS-BoldMT" w:hAnsi="Arial" w:cs="Arial"/>
          <w:b/>
          <w:bCs/>
          <w:lang w:val="ru-RU"/>
        </w:rPr>
        <w:t>.</w:t>
      </w:r>
      <w:r w:rsidR="005E7D01">
        <w:rPr>
          <w:rFonts w:ascii="Arial" w:eastAsia="TimesNewRomanPS-BoldMT" w:hAnsi="Arial" w:cs="Arial"/>
          <w:b/>
          <w:bCs/>
          <w:lang w:val="ru-RU"/>
        </w:rPr>
        <w:t>1.1.1</w:t>
      </w:r>
      <w:r w:rsidR="00C23C2A">
        <w:rPr>
          <w:rFonts w:ascii="Arial" w:eastAsia="TimesNewRomanPS-BoldMT" w:hAnsi="Arial" w:cs="Arial"/>
          <w:b/>
          <w:bCs/>
          <w:lang w:val="ru-RU"/>
        </w:rPr>
        <w:t>3</w:t>
      </w:r>
      <w:r w:rsidRPr="001D587D">
        <w:rPr>
          <w:rFonts w:ascii="Arial" w:eastAsia="TimesNewRomanPS-BoldMT" w:hAnsi="Arial" w:cs="Arial"/>
          <w:b/>
          <w:bCs/>
          <w:lang w:val="ru-RU"/>
        </w:rPr>
        <w:t>/1</w:t>
      </w:r>
      <w:r w:rsidR="00C23C2A">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D11352" w:rsidRPr="00D11352">
        <w:rPr>
          <w:rFonts w:ascii="Arial" w:hAnsi="Arial" w:cs="Arial"/>
          <w:b/>
          <w:lang w:val="ru-RU"/>
        </w:rPr>
        <w:t>01</w:t>
      </w:r>
      <w:r w:rsidR="00400288" w:rsidRPr="00D11352">
        <w:rPr>
          <w:rFonts w:ascii="Arial" w:hAnsi="Arial" w:cs="Arial"/>
          <w:b/>
          <w:lang w:val="ru-RU"/>
        </w:rPr>
        <w:t>.0</w:t>
      </w:r>
      <w:r w:rsidR="00D11352" w:rsidRPr="00D11352">
        <w:rPr>
          <w:rFonts w:ascii="Arial" w:hAnsi="Arial" w:cs="Arial"/>
          <w:b/>
          <w:lang w:val="ru-RU"/>
        </w:rPr>
        <w:t>3</w:t>
      </w:r>
      <w:r w:rsidR="00400288" w:rsidRPr="00D11352">
        <w:rPr>
          <w:rFonts w:ascii="Arial" w:hAnsi="Arial" w:cs="Arial"/>
          <w:b/>
          <w:lang w:val="ru-RU"/>
        </w:rPr>
        <w:t>.</w:t>
      </w:r>
      <w:r w:rsidRPr="00D11352">
        <w:rPr>
          <w:rFonts w:ascii="Arial" w:hAnsi="Arial" w:cs="Arial"/>
          <w:b/>
          <w:lang w:val="ru-RU"/>
        </w:rPr>
        <w:t>201</w:t>
      </w:r>
      <w:r w:rsidR="00D11352" w:rsidRPr="00D11352">
        <w:rPr>
          <w:rFonts w:ascii="Arial" w:hAnsi="Arial" w:cs="Arial"/>
          <w:b/>
          <w:lang w:val="ru-RU"/>
        </w:rPr>
        <w:t>7</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4B6B64">
        <w:rPr>
          <w:rFonts w:ascii="Arial" w:hAnsi="Arial" w:cs="Arial"/>
          <w:lang w:val="ru-RU"/>
        </w:rPr>
        <w:t xml:space="preserve">електро </w:t>
      </w:r>
      <w:r w:rsidR="004360AE">
        <w:rPr>
          <w:rFonts w:ascii="Arial" w:hAnsi="Arial" w:cs="Arial"/>
          <w:lang w:val="ru-RU"/>
        </w:rPr>
        <w:t xml:space="preserve">материјал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4B6B64">
        <w:rPr>
          <w:rFonts w:ascii="Arial" w:eastAsia="TimesNewRomanPS-BoldMT" w:hAnsi="Arial" w:cs="Arial"/>
          <w:b/>
          <w:bCs/>
          <w:lang w:val="ru-RU"/>
        </w:rPr>
        <w:t>3</w:t>
      </w:r>
      <w:r w:rsidRPr="001D587D">
        <w:rPr>
          <w:rFonts w:ascii="Arial" w:eastAsia="TimesNewRomanPS-BoldMT" w:hAnsi="Arial" w:cs="Arial"/>
          <w:b/>
          <w:bCs/>
          <w:lang w:val="ru-RU"/>
        </w:rPr>
        <w:t>/1</w:t>
      </w:r>
      <w:r w:rsidR="004B6B6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B6B64">
        <w:rPr>
          <w:rFonts w:ascii="Arial" w:hAnsi="Arial" w:cs="Arial"/>
          <w:lang w:val="ru-RU"/>
        </w:rPr>
        <w:t xml:space="preserve">електро </w:t>
      </w:r>
      <w:r w:rsidR="004360AE">
        <w:rPr>
          <w:rFonts w:ascii="Arial" w:hAnsi="Arial" w:cs="Arial"/>
          <w:lang w:val="ru-RU"/>
        </w:rPr>
        <w:t xml:space="preserve">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4B6B64">
        <w:rPr>
          <w:rFonts w:ascii="Arial" w:eastAsia="TimesNewRomanPS-BoldMT" w:hAnsi="Arial" w:cs="Arial"/>
          <w:b/>
          <w:bCs/>
          <w:lang w:val="ru-RU"/>
        </w:rPr>
        <w:t>3</w:t>
      </w:r>
      <w:r w:rsidRPr="001D587D">
        <w:rPr>
          <w:rFonts w:ascii="Arial" w:eastAsia="TimesNewRomanPS-BoldMT" w:hAnsi="Arial" w:cs="Arial"/>
          <w:b/>
          <w:bCs/>
          <w:lang w:val="ru-RU"/>
        </w:rPr>
        <w:t>/1</w:t>
      </w:r>
      <w:r w:rsidR="004B6B64">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2F1236">
        <w:rPr>
          <w:rFonts w:ascii="Arial" w:hAnsi="Arial" w:cs="Arial"/>
          <w:lang w:val="ru-RU"/>
        </w:rPr>
        <w:t xml:space="preserve"> електро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2F1236">
        <w:rPr>
          <w:rFonts w:ascii="Arial" w:eastAsia="TimesNewRomanPS-BoldMT" w:hAnsi="Arial" w:cs="Arial"/>
          <w:b/>
          <w:bCs/>
          <w:lang w:val="ru-RU"/>
        </w:rPr>
        <w:t>3</w:t>
      </w:r>
      <w:r w:rsidRPr="001D587D">
        <w:rPr>
          <w:rFonts w:ascii="Arial" w:eastAsia="TimesNewRomanPS-BoldMT" w:hAnsi="Arial" w:cs="Arial"/>
          <w:b/>
          <w:bCs/>
          <w:lang w:val="ru-RU"/>
        </w:rPr>
        <w:t>/1</w:t>
      </w:r>
      <w:r w:rsidR="002F123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електро </w:t>
      </w:r>
      <w:r w:rsidR="00516F6D">
        <w:rPr>
          <w:rFonts w:ascii="Arial" w:hAnsi="Arial" w:cs="Arial"/>
          <w:lang w:val="ru-RU"/>
        </w:rPr>
        <w:t>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C93695">
        <w:rPr>
          <w:rFonts w:ascii="Arial" w:eastAsia="TimesNewRomanPS-BoldMT" w:hAnsi="Arial" w:cs="Arial"/>
          <w:b/>
          <w:bCs/>
          <w:lang w:val="ru-RU"/>
        </w:rPr>
        <w:t>3</w:t>
      </w:r>
      <w:r w:rsidRPr="001D587D">
        <w:rPr>
          <w:rFonts w:ascii="Arial" w:eastAsia="TimesNewRomanPS-BoldMT" w:hAnsi="Arial" w:cs="Arial"/>
          <w:b/>
          <w:bCs/>
          <w:lang w:val="ru-RU"/>
        </w:rPr>
        <w:t>/1</w:t>
      </w:r>
      <w:r w:rsidR="00C93695">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w:t>
      </w:r>
      <w:r w:rsidRPr="003319FB">
        <w:rPr>
          <w:rFonts w:ascii="Arial" w:hAnsi="Arial" w:cs="Arial"/>
          <w:lang w:val="ru-RU"/>
        </w:rPr>
        <w:lastRenderedPageBreak/>
        <w:t xml:space="preserve">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 xml:space="preserve">сваког </w:t>
      </w:r>
      <w:r w:rsidRPr="00DB5247">
        <w:rPr>
          <w:rFonts w:ascii="Arial" w:hAnsi="Arial" w:cs="Arial"/>
          <w:szCs w:val="22"/>
          <w:lang w:val="ru-RU"/>
        </w:rPr>
        <w:lastRenderedPageBreak/>
        <w:t>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2C25EB">
        <w:rPr>
          <w:rFonts w:ascii="Arial" w:eastAsia="TimesNewRomanPS-BoldMT" w:hAnsi="Arial" w:cs="Arial"/>
          <w:b/>
          <w:bCs/>
          <w:lang w:val="ru-RU"/>
        </w:rPr>
        <w:t>3</w:t>
      </w:r>
      <w:r>
        <w:rPr>
          <w:rFonts w:ascii="Arial" w:eastAsia="TimesNewRomanPS-BoldMT" w:hAnsi="Arial" w:cs="Arial"/>
          <w:b/>
          <w:bCs/>
          <w:lang w:val="ru-RU"/>
        </w:rPr>
        <w:t>/</w:t>
      </w:r>
      <w:r w:rsidRPr="001D587D">
        <w:rPr>
          <w:rFonts w:ascii="Arial" w:eastAsia="TimesNewRomanPS-BoldMT" w:hAnsi="Arial" w:cs="Arial"/>
          <w:b/>
          <w:bCs/>
          <w:lang w:val="ru-RU"/>
        </w:rPr>
        <w:t>1</w:t>
      </w:r>
      <w:r w:rsidR="002C25EB">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lastRenderedPageBreak/>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w:t>
      </w:r>
      <w:r w:rsidRPr="001D587D">
        <w:rPr>
          <w:rFonts w:ascii="Arial" w:hAnsi="Arial" w:cs="Arial"/>
          <w:lang w:val="ru-RU"/>
        </w:rPr>
        <w:lastRenderedPageBreak/>
        <w:t xml:space="preserve">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4B2922">
        <w:rPr>
          <w:rFonts w:ascii="Arial" w:hAnsi="Arial" w:cs="Arial"/>
          <w:b/>
          <w:noProof/>
          <w:lang w:val="ru-RU"/>
        </w:rPr>
        <w:t>01</w:t>
      </w:r>
      <w:r w:rsidR="00AC6434" w:rsidRPr="00091CCB">
        <w:rPr>
          <w:rFonts w:ascii="Arial" w:hAnsi="Arial" w:cs="Arial"/>
          <w:b/>
          <w:noProof/>
          <w:lang w:val="ru-RU"/>
        </w:rPr>
        <w:t>.0</w:t>
      </w:r>
      <w:r w:rsidR="004B2922">
        <w:rPr>
          <w:rFonts w:ascii="Arial" w:hAnsi="Arial" w:cs="Arial"/>
          <w:b/>
          <w:noProof/>
          <w:lang w:val="ru-RU"/>
        </w:rPr>
        <w:t>3</w:t>
      </w:r>
      <w:r w:rsidRPr="00091CCB">
        <w:rPr>
          <w:rFonts w:ascii="Arial" w:hAnsi="Arial" w:cs="Arial"/>
          <w:b/>
          <w:noProof/>
          <w:lang w:val="ru-RU"/>
        </w:rPr>
        <w:t>.201</w:t>
      </w:r>
      <w:r w:rsidR="004B2922">
        <w:rPr>
          <w:rFonts w:ascii="Arial" w:hAnsi="Arial" w:cs="Arial"/>
          <w:b/>
          <w:noProof/>
          <w:lang w:val="ru-RU"/>
        </w:rPr>
        <w:t>7</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43" w:rsidRDefault="00612D43">
      <w:r>
        <w:separator/>
      </w:r>
    </w:p>
  </w:endnote>
  <w:endnote w:type="continuationSeparator" w:id="0">
    <w:p w:rsidR="00612D43" w:rsidRDefault="006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7C" w:rsidRDefault="0056797C"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97C" w:rsidRDefault="0056797C"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C63837" w:rsidRDefault="00C63837">
        <w:pPr>
          <w:pStyle w:val="Footer"/>
          <w:jc w:val="right"/>
        </w:pPr>
        <w:r>
          <w:fldChar w:fldCharType="begin"/>
        </w:r>
        <w:r>
          <w:instrText xml:space="preserve"> PAGE   \* MERGEFORMAT </w:instrText>
        </w:r>
        <w:r>
          <w:fldChar w:fldCharType="separate"/>
        </w:r>
        <w:r w:rsidR="00B8724D">
          <w:rPr>
            <w:noProof/>
          </w:rPr>
          <w:t>3</w:t>
        </w:r>
        <w:r>
          <w:rPr>
            <w:noProof/>
          </w:rPr>
          <w:fldChar w:fldCharType="end"/>
        </w:r>
        <w:r w:rsidR="00D54024">
          <w:rPr>
            <w:noProof/>
            <w:lang w:val="sr-Cyrl-RS"/>
          </w:rPr>
          <w:t>/38</w:t>
        </w:r>
      </w:p>
    </w:sdtContent>
  </w:sdt>
  <w:p w:rsidR="0056797C" w:rsidRDefault="0056797C"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43" w:rsidRDefault="00612D43">
      <w:r>
        <w:separator/>
      </w:r>
    </w:p>
  </w:footnote>
  <w:footnote w:type="continuationSeparator" w:id="0">
    <w:p w:rsidR="00612D43" w:rsidRDefault="0061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34E1B"/>
    <w:rsid w:val="0003598E"/>
    <w:rsid w:val="00046A79"/>
    <w:rsid w:val="000475DD"/>
    <w:rsid w:val="00053591"/>
    <w:rsid w:val="00057483"/>
    <w:rsid w:val="000638CD"/>
    <w:rsid w:val="000652F7"/>
    <w:rsid w:val="000807BE"/>
    <w:rsid w:val="00091221"/>
    <w:rsid w:val="00091CCB"/>
    <w:rsid w:val="000A3132"/>
    <w:rsid w:val="000D6B61"/>
    <w:rsid w:val="00105591"/>
    <w:rsid w:val="0010705A"/>
    <w:rsid w:val="00115CB9"/>
    <w:rsid w:val="00150FDA"/>
    <w:rsid w:val="00167319"/>
    <w:rsid w:val="0016789C"/>
    <w:rsid w:val="001701E1"/>
    <w:rsid w:val="00177CD8"/>
    <w:rsid w:val="00192F40"/>
    <w:rsid w:val="001B4107"/>
    <w:rsid w:val="001B5377"/>
    <w:rsid w:val="001C65E1"/>
    <w:rsid w:val="001D6C73"/>
    <w:rsid w:val="001E3883"/>
    <w:rsid w:val="001F252A"/>
    <w:rsid w:val="0021268F"/>
    <w:rsid w:val="002221BE"/>
    <w:rsid w:val="00225FA7"/>
    <w:rsid w:val="00230455"/>
    <w:rsid w:val="002336B5"/>
    <w:rsid w:val="00242226"/>
    <w:rsid w:val="00245077"/>
    <w:rsid w:val="00250727"/>
    <w:rsid w:val="00251035"/>
    <w:rsid w:val="00256154"/>
    <w:rsid w:val="002578C9"/>
    <w:rsid w:val="00262EAA"/>
    <w:rsid w:val="00263348"/>
    <w:rsid w:val="00270F86"/>
    <w:rsid w:val="0027375A"/>
    <w:rsid w:val="00286E79"/>
    <w:rsid w:val="002A0A96"/>
    <w:rsid w:val="002A727F"/>
    <w:rsid w:val="002B5D2B"/>
    <w:rsid w:val="002C0527"/>
    <w:rsid w:val="002C25EB"/>
    <w:rsid w:val="002C2CEF"/>
    <w:rsid w:val="002D5B0E"/>
    <w:rsid w:val="002F1236"/>
    <w:rsid w:val="003003BF"/>
    <w:rsid w:val="00304918"/>
    <w:rsid w:val="00313040"/>
    <w:rsid w:val="00320681"/>
    <w:rsid w:val="00320697"/>
    <w:rsid w:val="00322DED"/>
    <w:rsid w:val="00326AD5"/>
    <w:rsid w:val="00330135"/>
    <w:rsid w:val="00343FC7"/>
    <w:rsid w:val="0035620B"/>
    <w:rsid w:val="003714F4"/>
    <w:rsid w:val="00380D19"/>
    <w:rsid w:val="0038763A"/>
    <w:rsid w:val="003A076B"/>
    <w:rsid w:val="003A3186"/>
    <w:rsid w:val="003A65FB"/>
    <w:rsid w:val="003A7231"/>
    <w:rsid w:val="003C1C35"/>
    <w:rsid w:val="003C1C46"/>
    <w:rsid w:val="003C423C"/>
    <w:rsid w:val="003E3D4B"/>
    <w:rsid w:val="003F3BD1"/>
    <w:rsid w:val="003F467E"/>
    <w:rsid w:val="00400288"/>
    <w:rsid w:val="0042172B"/>
    <w:rsid w:val="004217B1"/>
    <w:rsid w:val="00425BCE"/>
    <w:rsid w:val="00433015"/>
    <w:rsid w:val="004360AE"/>
    <w:rsid w:val="00445F8E"/>
    <w:rsid w:val="00460800"/>
    <w:rsid w:val="00475CBE"/>
    <w:rsid w:val="00493C9A"/>
    <w:rsid w:val="004A30AF"/>
    <w:rsid w:val="004A495B"/>
    <w:rsid w:val="004A609B"/>
    <w:rsid w:val="004B2922"/>
    <w:rsid w:val="004B6B64"/>
    <w:rsid w:val="004B7253"/>
    <w:rsid w:val="004C6EB9"/>
    <w:rsid w:val="004D298D"/>
    <w:rsid w:val="004E51E1"/>
    <w:rsid w:val="004F2BF1"/>
    <w:rsid w:val="0050379F"/>
    <w:rsid w:val="00512AC8"/>
    <w:rsid w:val="00516F6D"/>
    <w:rsid w:val="00526352"/>
    <w:rsid w:val="00526FD8"/>
    <w:rsid w:val="00532BDA"/>
    <w:rsid w:val="0054037B"/>
    <w:rsid w:val="00540BEF"/>
    <w:rsid w:val="005572D0"/>
    <w:rsid w:val="0056797C"/>
    <w:rsid w:val="00576D0D"/>
    <w:rsid w:val="005919C0"/>
    <w:rsid w:val="00596112"/>
    <w:rsid w:val="005A445E"/>
    <w:rsid w:val="005E1C1B"/>
    <w:rsid w:val="005E7D01"/>
    <w:rsid w:val="005F0853"/>
    <w:rsid w:val="006006C3"/>
    <w:rsid w:val="0060449D"/>
    <w:rsid w:val="00612D43"/>
    <w:rsid w:val="00614CB5"/>
    <w:rsid w:val="0062455C"/>
    <w:rsid w:val="006317D2"/>
    <w:rsid w:val="0063183D"/>
    <w:rsid w:val="00646A11"/>
    <w:rsid w:val="00651912"/>
    <w:rsid w:val="006549F7"/>
    <w:rsid w:val="00654A40"/>
    <w:rsid w:val="006573A3"/>
    <w:rsid w:val="006574A5"/>
    <w:rsid w:val="00657529"/>
    <w:rsid w:val="006633FC"/>
    <w:rsid w:val="00693424"/>
    <w:rsid w:val="006B1015"/>
    <w:rsid w:val="006B4344"/>
    <w:rsid w:val="006C4DE4"/>
    <w:rsid w:val="006C7894"/>
    <w:rsid w:val="006D5077"/>
    <w:rsid w:val="006E11C9"/>
    <w:rsid w:val="006E231D"/>
    <w:rsid w:val="006E50DE"/>
    <w:rsid w:val="006E65AB"/>
    <w:rsid w:val="006E6DEB"/>
    <w:rsid w:val="006F1286"/>
    <w:rsid w:val="006F5C20"/>
    <w:rsid w:val="00712F59"/>
    <w:rsid w:val="007132F9"/>
    <w:rsid w:val="00715D75"/>
    <w:rsid w:val="00721396"/>
    <w:rsid w:val="00723D00"/>
    <w:rsid w:val="00732DAF"/>
    <w:rsid w:val="00737DFC"/>
    <w:rsid w:val="0075057B"/>
    <w:rsid w:val="00756112"/>
    <w:rsid w:val="00762D81"/>
    <w:rsid w:val="007653A5"/>
    <w:rsid w:val="00773A8A"/>
    <w:rsid w:val="0078227E"/>
    <w:rsid w:val="007A4095"/>
    <w:rsid w:val="007A52BD"/>
    <w:rsid w:val="007A5577"/>
    <w:rsid w:val="007C2C68"/>
    <w:rsid w:val="007D046A"/>
    <w:rsid w:val="007D21CE"/>
    <w:rsid w:val="007D3D65"/>
    <w:rsid w:val="007E3841"/>
    <w:rsid w:val="007F4A35"/>
    <w:rsid w:val="007F7EB3"/>
    <w:rsid w:val="00810196"/>
    <w:rsid w:val="00837417"/>
    <w:rsid w:val="00847CF5"/>
    <w:rsid w:val="00854429"/>
    <w:rsid w:val="00854E26"/>
    <w:rsid w:val="00857877"/>
    <w:rsid w:val="0086197F"/>
    <w:rsid w:val="00862231"/>
    <w:rsid w:val="00897FCF"/>
    <w:rsid w:val="008A421C"/>
    <w:rsid w:val="008B1B50"/>
    <w:rsid w:val="008D0870"/>
    <w:rsid w:val="008D1DB0"/>
    <w:rsid w:val="008D1DE2"/>
    <w:rsid w:val="008D378F"/>
    <w:rsid w:val="008E461E"/>
    <w:rsid w:val="008F31F2"/>
    <w:rsid w:val="00906054"/>
    <w:rsid w:val="00927FD3"/>
    <w:rsid w:val="009300AE"/>
    <w:rsid w:val="00942A2A"/>
    <w:rsid w:val="009438B2"/>
    <w:rsid w:val="00946388"/>
    <w:rsid w:val="00946F25"/>
    <w:rsid w:val="009573A4"/>
    <w:rsid w:val="009739BB"/>
    <w:rsid w:val="0097426E"/>
    <w:rsid w:val="009761B7"/>
    <w:rsid w:val="00985AD6"/>
    <w:rsid w:val="0098669A"/>
    <w:rsid w:val="009B0590"/>
    <w:rsid w:val="009C61E5"/>
    <w:rsid w:val="009D1879"/>
    <w:rsid w:val="009D1E01"/>
    <w:rsid w:val="009D7E70"/>
    <w:rsid w:val="009F0709"/>
    <w:rsid w:val="009F0827"/>
    <w:rsid w:val="00A21233"/>
    <w:rsid w:val="00A22377"/>
    <w:rsid w:val="00A23B5C"/>
    <w:rsid w:val="00A24470"/>
    <w:rsid w:val="00A44AB6"/>
    <w:rsid w:val="00A4796B"/>
    <w:rsid w:val="00A57D0A"/>
    <w:rsid w:val="00A602C7"/>
    <w:rsid w:val="00A67C5D"/>
    <w:rsid w:val="00A73D2E"/>
    <w:rsid w:val="00A845FA"/>
    <w:rsid w:val="00A8700E"/>
    <w:rsid w:val="00A91BD5"/>
    <w:rsid w:val="00A93321"/>
    <w:rsid w:val="00A9705F"/>
    <w:rsid w:val="00AB4724"/>
    <w:rsid w:val="00AC6434"/>
    <w:rsid w:val="00AD1AB7"/>
    <w:rsid w:val="00AD3A7F"/>
    <w:rsid w:val="00AE099D"/>
    <w:rsid w:val="00AE1924"/>
    <w:rsid w:val="00AE3EAA"/>
    <w:rsid w:val="00AE46B5"/>
    <w:rsid w:val="00AE7C63"/>
    <w:rsid w:val="00AF19EB"/>
    <w:rsid w:val="00B23099"/>
    <w:rsid w:val="00B25258"/>
    <w:rsid w:val="00B26A01"/>
    <w:rsid w:val="00B35DEB"/>
    <w:rsid w:val="00B44995"/>
    <w:rsid w:val="00B5251A"/>
    <w:rsid w:val="00B70E3C"/>
    <w:rsid w:val="00B74C0C"/>
    <w:rsid w:val="00B8724D"/>
    <w:rsid w:val="00B94EBB"/>
    <w:rsid w:val="00BA4944"/>
    <w:rsid w:val="00BA69FF"/>
    <w:rsid w:val="00BB7500"/>
    <w:rsid w:val="00BC15FA"/>
    <w:rsid w:val="00BD4F50"/>
    <w:rsid w:val="00BF09CE"/>
    <w:rsid w:val="00BF6E1A"/>
    <w:rsid w:val="00BF7EF1"/>
    <w:rsid w:val="00C1224E"/>
    <w:rsid w:val="00C13F06"/>
    <w:rsid w:val="00C153D6"/>
    <w:rsid w:val="00C17E05"/>
    <w:rsid w:val="00C23C2A"/>
    <w:rsid w:val="00C34DA5"/>
    <w:rsid w:val="00C408BD"/>
    <w:rsid w:val="00C41129"/>
    <w:rsid w:val="00C4672F"/>
    <w:rsid w:val="00C47D9F"/>
    <w:rsid w:val="00C54378"/>
    <w:rsid w:val="00C63837"/>
    <w:rsid w:val="00C71361"/>
    <w:rsid w:val="00C76D27"/>
    <w:rsid w:val="00C93695"/>
    <w:rsid w:val="00CA159D"/>
    <w:rsid w:val="00CB621A"/>
    <w:rsid w:val="00CC2E35"/>
    <w:rsid w:val="00CC3D45"/>
    <w:rsid w:val="00CE0C4C"/>
    <w:rsid w:val="00D00C4E"/>
    <w:rsid w:val="00D022F4"/>
    <w:rsid w:val="00D028B1"/>
    <w:rsid w:val="00D03279"/>
    <w:rsid w:val="00D036EE"/>
    <w:rsid w:val="00D076F6"/>
    <w:rsid w:val="00D11352"/>
    <w:rsid w:val="00D301F8"/>
    <w:rsid w:val="00D54024"/>
    <w:rsid w:val="00D57289"/>
    <w:rsid w:val="00D67AEC"/>
    <w:rsid w:val="00D87FFD"/>
    <w:rsid w:val="00D9496B"/>
    <w:rsid w:val="00D957D6"/>
    <w:rsid w:val="00DA0D83"/>
    <w:rsid w:val="00DC2406"/>
    <w:rsid w:val="00DC30F9"/>
    <w:rsid w:val="00DC5C49"/>
    <w:rsid w:val="00DC7A9B"/>
    <w:rsid w:val="00DD4E29"/>
    <w:rsid w:val="00DF24CE"/>
    <w:rsid w:val="00DF7CF2"/>
    <w:rsid w:val="00E00898"/>
    <w:rsid w:val="00E00F55"/>
    <w:rsid w:val="00E2732F"/>
    <w:rsid w:val="00E36220"/>
    <w:rsid w:val="00E46635"/>
    <w:rsid w:val="00E57B22"/>
    <w:rsid w:val="00E732E4"/>
    <w:rsid w:val="00E80C49"/>
    <w:rsid w:val="00E96EA7"/>
    <w:rsid w:val="00E97809"/>
    <w:rsid w:val="00EA603A"/>
    <w:rsid w:val="00EA691E"/>
    <w:rsid w:val="00EB0303"/>
    <w:rsid w:val="00EB7A48"/>
    <w:rsid w:val="00EC7AA5"/>
    <w:rsid w:val="00ED75A4"/>
    <w:rsid w:val="00EE76E5"/>
    <w:rsid w:val="00EF2B4B"/>
    <w:rsid w:val="00EF4384"/>
    <w:rsid w:val="00F12BD3"/>
    <w:rsid w:val="00F22F5E"/>
    <w:rsid w:val="00F325BE"/>
    <w:rsid w:val="00F40736"/>
    <w:rsid w:val="00F672FA"/>
    <w:rsid w:val="00F71D73"/>
    <w:rsid w:val="00F86B48"/>
    <w:rsid w:val="00FA3A76"/>
    <w:rsid w:val="00FB16B3"/>
    <w:rsid w:val="00FB3BD7"/>
    <w:rsid w:val="00FD04FD"/>
    <w:rsid w:val="00FE4C20"/>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02C2-B703-4921-83F7-8E9F929C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38</Pages>
  <Words>8802</Words>
  <Characters>50172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418</cp:revision>
  <cp:lastPrinted>2017-02-21T14:12:00Z</cp:lastPrinted>
  <dcterms:created xsi:type="dcterms:W3CDTF">2016-05-04T12:54:00Z</dcterms:created>
  <dcterms:modified xsi:type="dcterms:W3CDTF">2017-02-21T14:24:00Z</dcterms:modified>
</cp:coreProperties>
</file>