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2A68FD" w:rsidRDefault="002A68FD" w:rsidP="002A68FD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 w:rsidR="00F302BE">
        <w:rPr>
          <w:lang w:val="sr-Cyrl-CS"/>
        </w:rPr>
        <w:t>) Предшколска установа ''</w:t>
      </w:r>
      <w:r w:rsidR="00F302BE">
        <w:rPr>
          <w:lang w:val="sr-Cyrl-RS"/>
        </w:rPr>
        <w:t>Ђурђевдан</w:t>
      </w:r>
      <w:r>
        <w:rPr>
          <w:lang w:val="sr-Cyrl-CS"/>
        </w:rPr>
        <w:t>''</w:t>
      </w:r>
      <w:r w:rsidR="00F302BE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9C075A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9C075A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2A68FD" w:rsidRDefault="002A68FD" w:rsidP="002A68FD">
      <w:pPr>
        <w:rPr>
          <w:lang w:val="sr-Cyrl-CS"/>
        </w:rPr>
      </w:pPr>
      <w:r>
        <w:rPr>
          <w:lang w:val="sr-Cyrl-CS"/>
        </w:rPr>
        <w:t>о б ј а в љ у ј е</w:t>
      </w:r>
    </w:p>
    <w:p w:rsidR="002A68FD" w:rsidRDefault="002A68FD" w:rsidP="002A68FD">
      <w:pPr>
        <w:rPr>
          <w:lang w:val="ru-RU"/>
        </w:rPr>
      </w:pPr>
    </w:p>
    <w:p w:rsidR="002A68FD" w:rsidRDefault="002A68FD" w:rsidP="002A68FD">
      <w:pPr>
        <w:rPr>
          <w:lang w:val="ru-RU"/>
        </w:rPr>
      </w:pPr>
    </w:p>
    <w:p w:rsidR="002A68FD" w:rsidRDefault="002A68FD" w:rsidP="002A68FD">
      <w:pPr>
        <w:rPr>
          <w:lang w:val="sr-Cyrl-CS"/>
        </w:rPr>
      </w:pPr>
    </w:p>
    <w:p w:rsidR="002A68FD" w:rsidRDefault="002A68FD" w:rsidP="002A68FD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2A68FD" w:rsidRDefault="002A68FD" w:rsidP="002A68FD">
      <w:pPr>
        <w:rPr>
          <w:b/>
          <w:lang w:val="ru-RU"/>
        </w:rPr>
      </w:pPr>
    </w:p>
    <w:p w:rsidR="002A68FD" w:rsidRDefault="002A68FD" w:rsidP="002A68FD">
      <w:pPr>
        <w:rPr>
          <w:b/>
          <w:lang w:val="sr-Cyrl-CS"/>
        </w:rPr>
      </w:pPr>
    </w:p>
    <w:p w:rsidR="002A68FD" w:rsidRDefault="002A68FD" w:rsidP="002A68FD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F302BE">
        <w:rPr>
          <w:lang w:val="sr-Cyrl-CS"/>
        </w:rPr>
        <w:t>Ђурђевдан</w:t>
      </w:r>
      <w:r>
        <w:rPr>
          <w:lang w:val="sr-Cyrl-CS"/>
        </w:rPr>
        <w:t>''</w:t>
      </w:r>
      <w:r w:rsidR="00F302BE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B41E3C">
        <w:rPr>
          <w:lang w:val="sr-Cyrl-CS"/>
        </w:rPr>
        <w:t xml:space="preserve">  Кнеза Милоша</w:t>
      </w:r>
      <w:r>
        <w:rPr>
          <w:lang w:val="sr-Cyrl-CS"/>
        </w:rPr>
        <w:t xml:space="preserve"> бр. </w:t>
      </w:r>
      <w:r w:rsidR="00B41E3C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2A68FD" w:rsidRDefault="002A68FD" w:rsidP="002A68FD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2A68FD" w:rsidRDefault="002A68FD" w:rsidP="002A68FD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четврта партија –риба и прерађевине од рибе . </w:t>
      </w:r>
      <w:r>
        <w:rPr>
          <w:lang w:val="ru-RU"/>
        </w:rPr>
        <w:t>Број ЈН:1.1.</w:t>
      </w:r>
      <w:r w:rsidR="004F3C28">
        <w:rPr>
          <w:lang w:val="ru-RU"/>
        </w:rPr>
        <w:t>10</w:t>
      </w:r>
      <w:r>
        <w:rPr>
          <w:lang w:val="ru-RU"/>
        </w:rPr>
        <w:t>/</w:t>
      </w:r>
      <w:r w:rsidR="004F3C28">
        <w:rPr>
          <w:lang w:val="ru-RU"/>
        </w:rPr>
        <w:t>20</w:t>
      </w:r>
      <w:r>
        <w:rPr>
          <w:rFonts w:eastAsia="TimesNewRomanPS-BoldMT"/>
          <w:bCs/>
          <w:lang w:val="ru-RU"/>
        </w:rPr>
        <w:t xml:space="preserve"> </w:t>
      </w:r>
    </w:p>
    <w:p w:rsidR="002A68FD" w:rsidRDefault="002A68FD" w:rsidP="002A68FD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(15210000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25284C">
        <w:rPr>
          <w:lang w:val="ru-RU"/>
        </w:rPr>
        <w:t xml:space="preserve"> </w:t>
      </w:r>
      <w:r w:rsidR="004F3C28" w:rsidRPr="004F3C28">
        <w:rPr>
          <w:lang w:val="ru-RU"/>
        </w:rPr>
        <w:t xml:space="preserve">1.327.250,00 </w:t>
      </w:r>
      <w:r>
        <w:rPr>
          <w:lang w:val="ru-RU"/>
        </w:rPr>
        <w:t xml:space="preserve">дин. без ПДВ-а 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3C748C">
        <w:rPr>
          <w:lang w:val="sr-Cyrl-CS"/>
        </w:rPr>
        <w:t xml:space="preserve">  </w:t>
      </w:r>
      <w:r w:rsidR="004F3C28" w:rsidRPr="004F3C28">
        <w:rPr>
          <w:lang w:val="sr-Cyrl-CS"/>
        </w:rPr>
        <w:t xml:space="preserve">898.900,00 </w:t>
      </w:r>
      <w:r>
        <w:rPr>
          <w:lang w:val="ru-RU"/>
        </w:rPr>
        <w:t xml:space="preserve">дин. без ПДВ-а  односно </w:t>
      </w:r>
      <w:r w:rsidR="004F3C28" w:rsidRPr="004F3C28">
        <w:rPr>
          <w:lang w:val="ru-RU"/>
        </w:rPr>
        <w:t xml:space="preserve">1.078.680,00 </w:t>
      </w:r>
      <w:r>
        <w:rPr>
          <w:lang w:val="ru-RU"/>
        </w:rPr>
        <w:t>са ПДВ-ом</w:t>
      </w:r>
    </w:p>
    <w:p w:rsidR="002A68FD" w:rsidRDefault="002A68FD" w:rsidP="002A68FD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</w:t>
      </w:r>
      <w:r w:rsidR="000C6EF3">
        <w:rPr>
          <w:lang w:val="sr-Cyrl-CS"/>
        </w:rPr>
        <w:t>2</w:t>
      </w:r>
    </w:p>
    <w:p w:rsidR="002A68FD" w:rsidRDefault="002A68FD" w:rsidP="002A68FD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C07D50">
        <w:rPr>
          <w:b/>
          <w:lang w:val="ru-RU" w:eastAsia="sr-Latn-CS"/>
        </w:rPr>
        <w:t xml:space="preserve"> </w:t>
      </w:r>
      <w:r w:rsidR="00C07D50" w:rsidRPr="00C07D50">
        <w:t xml:space="preserve"> </w:t>
      </w:r>
      <w:r w:rsidR="000C6EF3" w:rsidRPr="000C6EF3">
        <w:t>1.419.180,00</w:t>
      </w:r>
      <w:r w:rsidR="00C07D50">
        <w:rPr>
          <w:lang w:val="sr-Cyrl-CS"/>
        </w:rPr>
        <w:t>;</w:t>
      </w:r>
      <w:r>
        <w:rPr>
          <w:lang w:val="sr-Cyrl-CS"/>
        </w:rPr>
        <w:t xml:space="preserve"> </w:t>
      </w:r>
      <w:r w:rsidR="000C6EF3" w:rsidRPr="000C6EF3">
        <w:rPr>
          <w:lang w:val="sr-Cyrl-CS"/>
        </w:rPr>
        <w:t xml:space="preserve">898.900,00 </w:t>
      </w:r>
      <w:r w:rsidR="00C07D50">
        <w:rPr>
          <w:lang w:val="sr-Cyrl-CS"/>
        </w:rPr>
        <w:t xml:space="preserve"> </w:t>
      </w:r>
      <w:r>
        <w:rPr>
          <w:lang w:val="ru-RU"/>
        </w:rPr>
        <w:t xml:space="preserve">дин. без ПДВ-а </w:t>
      </w:r>
    </w:p>
    <w:p w:rsidR="002A68FD" w:rsidRDefault="002A68FD" w:rsidP="002A68FD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ru-RU"/>
        </w:rPr>
        <w:t xml:space="preserve"> </w:t>
      </w:r>
      <w:r w:rsidR="00C07D50">
        <w:rPr>
          <w:lang w:val="sr-Cyrl-CS"/>
        </w:rPr>
        <w:t xml:space="preserve"> </w:t>
      </w:r>
      <w:r w:rsidR="00F10817" w:rsidRPr="00F10817">
        <w:rPr>
          <w:lang w:val="sr-Cyrl-CS"/>
        </w:rPr>
        <w:t>898.900,00</w:t>
      </w:r>
      <w:r>
        <w:rPr>
          <w:lang w:val="ru-RU"/>
        </w:rPr>
        <w:t xml:space="preserve">;  </w:t>
      </w:r>
      <w:r w:rsidR="00F10817" w:rsidRPr="00F10817">
        <w:rPr>
          <w:lang w:val="ru-RU"/>
        </w:rPr>
        <w:t xml:space="preserve">898.900,00 </w:t>
      </w:r>
      <w:r>
        <w:rPr>
          <w:lang w:val="ru-RU"/>
        </w:rPr>
        <w:t>дин. без ПДВ-а.</w:t>
      </w:r>
    </w:p>
    <w:p w:rsidR="002A68FD" w:rsidRDefault="002A68FD" w:rsidP="002A68FD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2A68FD" w:rsidRDefault="002A68FD" w:rsidP="002A68FD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CD13EB">
        <w:rPr>
          <w:lang w:val="sr-Cyrl-CS"/>
        </w:rPr>
        <w:t xml:space="preserve"> </w:t>
      </w:r>
      <w:r w:rsidR="00F10817">
        <w:rPr>
          <w:lang w:val="sr-Cyrl-CS"/>
        </w:rPr>
        <w:t>30</w:t>
      </w:r>
      <w:r>
        <w:rPr>
          <w:lang w:val="sr-Cyrl-CS"/>
        </w:rPr>
        <w:t>.0</w:t>
      </w:r>
      <w:r w:rsidR="00CD13EB">
        <w:rPr>
          <w:lang w:val="sr-Cyrl-CS"/>
        </w:rPr>
        <w:t>4</w:t>
      </w:r>
      <w:r>
        <w:rPr>
          <w:lang w:val="sr-Cyrl-CS"/>
        </w:rPr>
        <w:t>.20</w:t>
      </w:r>
      <w:r w:rsidR="00F10817">
        <w:rPr>
          <w:lang w:val="sr-Cyrl-CS"/>
        </w:rPr>
        <w:t>20</w:t>
      </w:r>
      <w:r>
        <w:rPr>
          <w:lang w:val="sr-Cyrl-CS"/>
        </w:rPr>
        <w:t>. год.</w:t>
      </w:r>
    </w:p>
    <w:p w:rsidR="002A68FD" w:rsidRDefault="002A68FD" w:rsidP="002A68FD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</w:t>
      </w:r>
      <w:r w:rsidR="00F10817">
        <w:rPr>
          <w:lang w:val="sr-Cyrl-CS"/>
        </w:rPr>
        <w:t>20</w:t>
      </w:r>
      <w:bookmarkStart w:id="0" w:name="_GoBack"/>
      <w:bookmarkEnd w:id="0"/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2A68FD" w:rsidRDefault="002A68FD" w:rsidP="002A68FD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''Интеркомец'' д.о.о Рача, ул. Краља Александра Карађорђевића број  32,  матични број:06563503, ПИБ:101226807</w:t>
      </w:r>
      <w:r>
        <w:rPr>
          <w:rFonts w:ascii="Arial" w:hAnsi="Arial" w:cs="Arial"/>
          <w:b/>
          <w:lang w:val="ru-RU"/>
        </w:rPr>
        <w:t>;</w:t>
      </w:r>
    </w:p>
    <w:p w:rsidR="002A68FD" w:rsidRDefault="002A68FD" w:rsidP="002A68F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561983">
        <w:rPr>
          <w:lang w:val="sr-Cyrl-CS"/>
        </w:rPr>
        <w:t>12 месеци</w:t>
      </w:r>
      <w:r>
        <w:rPr>
          <w:lang w:val="sr-Cyrl-CS"/>
        </w:rPr>
        <w:t xml:space="preserve">. </w:t>
      </w:r>
    </w:p>
    <w:p w:rsidR="002A68FD" w:rsidRDefault="002A68FD" w:rsidP="002A68FD">
      <w:pPr>
        <w:rPr>
          <w:lang w:val="sr-Cyrl-CS"/>
        </w:rPr>
      </w:pPr>
    </w:p>
    <w:p w:rsidR="002A68FD" w:rsidRDefault="002A68FD" w:rsidP="002A68FD">
      <w:pPr>
        <w:rPr>
          <w:lang w:val="sr-Cyrl-CS"/>
        </w:rPr>
      </w:pPr>
    </w:p>
    <w:p w:rsidR="009A407A" w:rsidRPr="002A68FD" w:rsidRDefault="009A407A" w:rsidP="009A407A"/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41" w:rsidRDefault="003D7D41" w:rsidP="00D31115">
      <w:r>
        <w:separator/>
      </w:r>
    </w:p>
  </w:endnote>
  <w:endnote w:type="continuationSeparator" w:id="0">
    <w:p w:rsidR="003D7D41" w:rsidRDefault="003D7D41" w:rsidP="00D3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41" w:rsidRDefault="003D7D41" w:rsidP="00D31115">
      <w:r>
        <w:separator/>
      </w:r>
    </w:p>
  </w:footnote>
  <w:footnote w:type="continuationSeparator" w:id="0">
    <w:p w:rsidR="003D7D41" w:rsidRDefault="003D7D41" w:rsidP="00D3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15" w:rsidRPr="00D31115" w:rsidRDefault="00D31115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</w:t>
    </w:r>
    <w:r w:rsidR="00A962D0">
      <w:rPr>
        <w:lang w:val="sr-Cyrl-RS"/>
      </w:rPr>
      <w:t>и интернет страници наручиоца 2</w:t>
    </w:r>
    <w:r w:rsidR="004F3C28">
      <w:rPr>
        <w:lang w:val="sr-Cyrl-RS"/>
      </w:rPr>
      <w:t>7</w:t>
    </w:r>
    <w:r>
      <w:rPr>
        <w:lang w:val="sr-Cyrl-RS"/>
      </w:rPr>
      <w:t>.05.20</w:t>
    </w:r>
    <w:r w:rsidR="004F3C28">
      <w:rPr>
        <w:lang w:val="sr-Cyrl-RS"/>
      </w:rPr>
      <w:t>20</w:t>
    </w:r>
    <w:r>
      <w:rPr>
        <w:lang w:val="sr-Cyrl-R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00A7"/>
    <w:rsid w:val="0003183B"/>
    <w:rsid w:val="000A4A6A"/>
    <w:rsid w:val="000A7006"/>
    <w:rsid w:val="000B6622"/>
    <w:rsid w:val="000C6EF3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0ACA"/>
    <w:rsid w:val="00241BDF"/>
    <w:rsid w:val="0025284C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B487B"/>
    <w:rsid w:val="003C6E18"/>
    <w:rsid w:val="003C748C"/>
    <w:rsid w:val="003D7D41"/>
    <w:rsid w:val="003E58F3"/>
    <w:rsid w:val="003F0517"/>
    <w:rsid w:val="00411D9E"/>
    <w:rsid w:val="00415CBF"/>
    <w:rsid w:val="0045320F"/>
    <w:rsid w:val="004771A6"/>
    <w:rsid w:val="004921A4"/>
    <w:rsid w:val="0049385B"/>
    <w:rsid w:val="00494E71"/>
    <w:rsid w:val="004A075E"/>
    <w:rsid w:val="004A7C7E"/>
    <w:rsid w:val="004F3C28"/>
    <w:rsid w:val="00504447"/>
    <w:rsid w:val="00510637"/>
    <w:rsid w:val="00515E2F"/>
    <w:rsid w:val="005354EE"/>
    <w:rsid w:val="00560A4E"/>
    <w:rsid w:val="00561983"/>
    <w:rsid w:val="00581CFE"/>
    <w:rsid w:val="005B3AD8"/>
    <w:rsid w:val="005C05FD"/>
    <w:rsid w:val="006042F1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7E43C6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6AAD"/>
    <w:rsid w:val="00947C14"/>
    <w:rsid w:val="00950AA3"/>
    <w:rsid w:val="00950BD2"/>
    <w:rsid w:val="009527BD"/>
    <w:rsid w:val="00963C6A"/>
    <w:rsid w:val="009A407A"/>
    <w:rsid w:val="009C075A"/>
    <w:rsid w:val="009C46E0"/>
    <w:rsid w:val="009D12BF"/>
    <w:rsid w:val="009D3C9F"/>
    <w:rsid w:val="009D7FFD"/>
    <w:rsid w:val="009E306B"/>
    <w:rsid w:val="00A515A9"/>
    <w:rsid w:val="00A53F86"/>
    <w:rsid w:val="00A54EC4"/>
    <w:rsid w:val="00A550F6"/>
    <w:rsid w:val="00A72E3A"/>
    <w:rsid w:val="00A84C2C"/>
    <w:rsid w:val="00A93DF3"/>
    <w:rsid w:val="00A962D0"/>
    <w:rsid w:val="00AB09CB"/>
    <w:rsid w:val="00AB50AB"/>
    <w:rsid w:val="00B11328"/>
    <w:rsid w:val="00B16369"/>
    <w:rsid w:val="00B300E9"/>
    <w:rsid w:val="00B41E3C"/>
    <w:rsid w:val="00B45781"/>
    <w:rsid w:val="00B513ED"/>
    <w:rsid w:val="00B707B2"/>
    <w:rsid w:val="00B775E7"/>
    <w:rsid w:val="00B81A6E"/>
    <w:rsid w:val="00B92062"/>
    <w:rsid w:val="00B93937"/>
    <w:rsid w:val="00BB0494"/>
    <w:rsid w:val="00BB1753"/>
    <w:rsid w:val="00BC7E3F"/>
    <w:rsid w:val="00BE2854"/>
    <w:rsid w:val="00BE2C6C"/>
    <w:rsid w:val="00BE5A24"/>
    <w:rsid w:val="00BF0189"/>
    <w:rsid w:val="00C02B0C"/>
    <w:rsid w:val="00C07D50"/>
    <w:rsid w:val="00C14D95"/>
    <w:rsid w:val="00C501FE"/>
    <w:rsid w:val="00C8654F"/>
    <w:rsid w:val="00CA017B"/>
    <w:rsid w:val="00CD13EB"/>
    <w:rsid w:val="00CD7CB2"/>
    <w:rsid w:val="00D11ED8"/>
    <w:rsid w:val="00D31115"/>
    <w:rsid w:val="00D34875"/>
    <w:rsid w:val="00D34D27"/>
    <w:rsid w:val="00D44D1E"/>
    <w:rsid w:val="00D50220"/>
    <w:rsid w:val="00D63B4D"/>
    <w:rsid w:val="00D91EB2"/>
    <w:rsid w:val="00E25131"/>
    <w:rsid w:val="00E26BC7"/>
    <w:rsid w:val="00E331CE"/>
    <w:rsid w:val="00E529CD"/>
    <w:rsid w:val="00E916A2"/>
    <w:rsid w:val="00EF1345"/>
    <w:rsid w:val="00EF6D84"/>
    <w:rsid w:val="00F10817"/>
    <w:rsid w:val="00F302BE"/>
    <w:rsid w:val="00F30FCA"/>
    <w:rsid w:val="00F65808"/>
    <w:rsid w:val="00F7107F"/>
    <w:rsid w:val="00F71B50"/>
    <w:rsid w:val="00F77B87"/>
    <w:rsid w:val="00F9215E"/>
    <w:rsid w:val="00FB4551"/>
    <w:rsid w:val="00FD5020"/>
    <w:rsid w:val="00FE32C8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311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1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31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3111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F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D311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11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D311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311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25</cp:revision>
  <cp:lastPrinted>2017-05-26T10:43:00Z</cp:lastPrinted>
  <dcterms:created xsi:type="dcterms:W3CDTF">2018-05-29T08:46:00Z</dcterms:created>
  <dcterms:modified xsi:type="dcterms:W3CDTF">2020-05-27T11:26:00Z</dcterms:modified>
</cp:coreProperties>
</file>