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BE3" w:rsidRPr="00201E07" w:rsidRDefault="00201E07" w:rsidP="00EE6BE3">
      <w:pPr>
        <w:outlineLvl w:val="0"/>
        <w:rPr>
          <w:lang w:val="ru-RU"/>
        </w:rPr>
      </w:pPr>
      <w:r w:rsidRPr="00201E07">
        <w:rPr>
          <w:lang w:val="ru-RU"/>
        </w:rPr>
        <w:t>ПУ ''Ђурђевдан'' Крагујевац</w:t>
      </w:r>
    </w:p>
    <w:p w:rsidR="00EE6BE3" w:rsidRPr="0058702B" w:rsidRDefault="00EE6BE3" w:rsidP="00EE6BE3">
      <w:pPr>
        <w:ind w:hanging="180"/>
        <w:rPr>
          <w:lang w:val="sr-Cyrl-RS"/>
        </w:rPr>
      </w:pPr>
      <w:r>
        <w:rPr>
          <w:lang w:val="ru-RU"/>
        </w:rPr>
        <w:t xml:space="preserve">   Број</w:t>
      </w:r>
      <w:r w:rsidR="000E6E92">
        <w:rPr>
          <w:lang w:val="sr-Cyrl-CS"/>
        </w:rPr>
        <w:t>:</w:t>
      </w:r>
      <w:r w:rsidR="007208BA">
        <w:rPr>
          <w:lang w:val="sr-Cyrl-CS"/>
        </w:rPr>
        <w:t>02-3389</w:t>
      </w:r>
      <w:bookmarkStart w:id="0" w:name="_GoBack"/>
      <w:bookmarkEnd w:id="0"/>
    </w:p>
    <w:p w:rsidR="00EE6BE3" w:rsidRDefault="00D07E75" w:rsidP="00EE6BE3">
      <w:pPr>
        <w:rPr>
          <w:lang w:val="ru-RU"/>
        </w:rPr>
      </w:pPr>
      <w:r>
        <w:rPr>
          <w:lang w:val="ru-RU"/>
        </w:rPr>
        <w:t>Дана:</w:t>
      </w:r>
      <w:r w:rsidR="00C038C4">
        <w:rPr>
          <w:lang w:val="ru-RU"/>
        </w:rPr>
        <w:t xml:space="preserve"> </w:t>
      </w:r>
      <w:r w:rsidR="0089169E">
        <w:rPr>
          <w:lang w:val="ru-RU"/>
        </w:rPr>
        <w:t>2</w:t>
      </w:r>
      <w:r w:rsidR="00B817A8">
        <w:rPr>
          <w:lang w:val="ru-RU"/>
        </w:rPr>
        <w:t>4</w:t>
      </w:r>
      <w:r w:rsidR="000E6E92">
        <w:rPr>
          <w:lang w:val="ru-RU"/>
        </w:rPr>
        <w:t>.0</w:t>
      </w:r>
      <w:r w:rsidR="00DA37A8">
        <w:rPr>
          <w:lang w:val="sr-Latn-RS"/>
        </w:rPr>
        <w:t>7</w:t>
      </w:r>
      <w:r w:rsidR="00EE6BE3">
        <w:rPr>
          <w:lang w:val="ru-RU"/>
        </w:rPr>
        <w:t>.20</w:t>
      </w:r>
      <w:r w:rsidR="0058702B">
        <w:rPr>
          <w:lang w:val="ru-RU"/>
        </w:rPr>
        <w:t>20</w:t>
      </w:r>
      <w:r w:rsidR="00654971">
        <w:rPr>
          <w:lang w:val="ru-RU"/>
        </w:rPr>
        <w:t>.</w:t>
      </w:r>
      <w:r w:rsidR="00EE6BE3">
        <w:rPr>
          <w:lang w:val="ru-RU"/>
        </w:rPr>
        <w:t xml:space="preserve"> год.</w:t>
      </w:r>
    </w:p>
    <w:p w:rsidR="00EE6BE3" w:rsidRDefault="00EE6BE3" w:rsidP="00EE6BE3">
      <w:pPr>
        <w:rPr>
          <w:lang w:val="ru-RU"/>
        </w:rPr>
      </w:pPr>
      <w:r>
        <w:rPr>
          <w:lang w:val="ru-RU"/>
        </w:rPr>
        <w:t>К Р А Г У Ј Е В А Ц</w:t>
      </w:r>
    </w:p>
    <w:p w:rsidR="00F264B5" w:rsidRDefault="00F264B5" w:rsidP="00EE6BE3">
      <w:pPr>
        <w:rPr>
          <w:lang w:val="ru-RU"/>
        </w:rPr>
      </w:pPr>
    </w:p>
    <w:p w:rsidR="00EE6BE3" w:rsidRDefault="00EE6BE3" w:rsidP="00EE6BE3">
      <w:pPr>
        <w:rPr>
          <w:lang w:val="ru-RU"/>
        </w:rPr>
      </w:pPr>
    </w:p>
    <w:p w:rsidR="00EE6BE3" w:rsidRDefault="00EE6BE3" w:rsidP="00DA37A8">
      <w:pPr>
        <w:jc w:val="both"/>
        <w:rPr>
          <w:lang w:val="ru-RU"/>
        </w:rPr>
      </w:pPr>
      <w:r>
        <w:rPr>
          <w:lang w:val="ru-RU"/>
        </w:rPr>
        <w:t xml:space="preserve">На основу члана 108. Закона о јавним набавкама (''Службени гласник РС, бр. 124/2012, 14/2015 и 68/2015 у даљем тексту: Закон) и Извештаја о стручној оцени понуда </w:t>
      </w:r>
      <w:r>
        <w:rPr>
          <w:lang w:val="sr-Cyrl-CS"/>
        </w:rPr>
        <w:t>б</w:t>
      </w:r>
      <w:r w:rsidR="008A2F97">
        <w:rPr>
          <w:lang w:val="sr-Cyrl-CS"/>
        </w:rPr>
        <w:t>р</w:t>
      </w:r>
      <w:r w:rsidR="006B360C">
        <w:rPr>
          <w:lang w:val="sr-Latn-RS"/>
        </w:rPr>
        <w:t>.</w:t>
      </w:r>
      <w:r w:rsidR="00AB2BE8">
        <w:rPr>
          <w:lang w:val="sr-Latn-RS"/>
        </w:rPr>
        <w:t xml:space="preserve"> </w:t>
      </w:r>
      <w:r w:rsidR="00647219" w:rsidRPr="00647219">
        <w:rPr>
          <w:lang w:val="sr-Latn-RS"/>
        </w:rPr>
        <w:t>02-3377</w:t>
      </w:r>
      <w:r w:rsidR="00647219">
        <w:rPr>
          <w:lang w:val="sr-Cyrl-RS"/>
        </w:rPr>
        <w:t xml:space="preserve"> </w:t>
      </w:r>
      <w:r w:rsidR="006B360C" w:rsidRPr="00122607">
        <w:rPr>
          <w:lang w:val="sr-Cyrl-CS"/>
        </w:rPr>
        <w:t>о</w:t>
      </w:r>
      <w:r w:rsidR="008A2F97" w:rsidRPr="00122607">
        <w:rPr>
          <w:lang w:val="sr-Cyrl-CS"/>
        </w:rPr>
        <w:t>д</w:t>
      </w:r>
      <w:r w:rsidR="008A2F97">
        <w:rPr>
          <w:lang w:val="sr-Latn-RS"/>
        </w:rPr>
        <w:t xml:space="preserve"> </w:t>
      </w:r>
      <w:r w:rsidR="008A2F97">
        <w:rPr>
          <w:lang w:val="sr-Cyrl-CS"/>
        </w:rPr>
        <w:t xml:space="preserve"> </w:t>
      </w:r>
      <w:r w:rsidR="008B0391">
        <w:rPr>
          <w:lang w:val="sr-Latn-RS"/>
        </w:rPr>
        <w:t>2</w:t>
      </w:r>
      <w:r w:rsidR="00647219">
        <w:rPr>
          <w:lang w:val="sr-Cyrl-RS"/>
        </w:rPr>
        <w:t>4</w:t>
      </w:r>
      <w:r w:rsidR="003F570E">
        <w:rPr>
          <w:lang w:val="ru-RU"/>
        </w:rPr>
        <w:t>.0</w:t>
      </w:r>
      <w:r w:rsidR="00DA37A8">
        <w:rPr>
          <w:lang w:val="ru-RU"/>
        </w:rPr>
        <w:t>7</w:t>
      </w:r>
      <w:r>
        <w:rPr>
          <w:lang w:val="ru-RU"/>
        </w:rPr>
        <w:t>.20</w:t>
      </w:r>
      <w:r w:rsidR="00647219">
        <w:rPr>
          <w:lang w:val="ru-RU"/>
        </w:rPr>
        <w:t>20</w:t>
      </w:r>
      <w:r>
        <w:rPr>
          <w:lang w:val="ru-RU"/>
        </w:rPr>
        <w:t>. године, Директор Установе доноси:</w:t>
      </w:r>
    </w:p>
    <w:p w:rsidR="00F264B5" w:rsidRPr="00802DE6" w:rsidRDefault="00F264B5" w:rsidP="00DA37A8">
      <w:pPr>
        <w:jc w:val="both"/>
        <w:rPr>
          <w:lang w:val="sr-Latn-RS"/>
        </w:rPr>
      </w:pPr>
    </w:p>
    <w:p w:rsidR="00EE6BE3" w:rsidRDefault="00EE6BE3" w:rsidP="00EE6BE3">
      <w:pPr>
        <w:rPr>
          <w:lang w:val="ru-RU"/>
        </w:rPr>
      </w:pPr>
    </w:p>
    <w:p w:rsidR="00EE6BE3" w:rsidRDefault="00EE6BE3" w:rsidP="00EE6BE3">
      <w:pPr>
        <w:tabs>
          <w:tab w:val="left" w:pos="5130"/>
        </w:tabs>
        <w:jc w:val="center"/>
        <w:rPr>
          <w:b/>
          <w:lang w:val="ru-RU"/>
        </w:rPr>
      </w:pPr>
      <w:r>
        <w:rPr>
          <w:b/>
          <w:lang w:val="ru-RU"/>
        </w:rPr>
        <w:t>ОДЛУКУ</w:t>
      </w:r>
    </w:p>
    <w:p w:rsidR="00EE6BE3" w:rsidRDefault="00065175" w:rsidP="00EE6BE3">
      <w:pPr>
        <w:tabs>
          <w:tab w:val="left" w:pos="5130"/>
        </w:tabs>
        <w:jc w:val="center"/>
        <w:rPr>
          <w:b/>
          <w:lang w:val="ru-RU"/>
        </w:rPr>
      </w:pPr>
      <w:r>
        <w:rPr>
          <w:b/>
          <w:lang w:val="ru-RU"/>
        </w:rPr>
        <w:t>О ДОДЕЛИ УГОВ</w:t>
      </w:r>
      <w:r w:rsidR="00EE6BE3">
        <w:rPr>
          <w:b/>
          <w:lang w:val="ru-RU"/>
        </w:rPr>
        <w:t>ОРА</w:t>
      </w:r>
    </w:p>
    <w:p w:rsidR="00EE6BE3" w:rsidRDefault="00EE6BE3" w:rsidP="00EE6BE3">
      <w:pPr>
        <w:tabs>
          <w:tab w:val="left" w:pos="5130"/>
        </w:tabs>
        <w:rPr>
          <w:lang w:val="ru-RU"/>
        </w:rPr>
      </w:pPr>
    </w:p>
    <w:p w:rsidR="008A2F97" w:rsidRDefault="00EE6BE3" w:rsidP="008A2F97">
      <w:pPr>
        <w:tabs>
          <w:tab w:val="left" w:pos="5130"/>
        </w:tabs>
        <w:jc w:val="both"/>
        <w:rPr>
          <w:lang w:val="sr-Cyrl-CS"/>
        </w:rPr>
      </w:pPr>
      <w:r>
        <w:rPr>
          <w:lang w:val="sr-Cyrl-CS"/>
        </w:rPr>
        <w:t>Пред</w:t>
      </w:r>
      <w:r w:rsidR="00201E07">
        <w:rPr>
          <w:lang w:val="sr-Cyrl-CS"/>
        </w:rPr>
        <w:t>школска установа ''Ђурђевдан</w:t>
      </w:r>
      <w:r>
        <w:rPr>
          <w:lang w:val="sr-Cyrl-CS"/>
        </w:rPr>
        <w:t>''</w:t>
      </w:r>
      <w:r w:rsidR="00201E07">
        <w:rPr>
          <w:lang w:val="sr-Cyrl-CS"/>
        </w:rPr>
        <w:t xml:space="preserve"> Крагујевац</w:t>
      </w:r>
      <w:r>
        <w:rPr>
          <w:lang w:val="sr-Cyrl-CS"/>
        </w:rPr>
        <w:t xml:space="preserve">  као наручилац, у</w:t>
      </w:r>
      <w:r w:rsidR="008A2F97">
        <w:rPr>
          <w:lang w:val="sr-Cyrl-CS"/>
        </w:rPr>
        <w:t xml:space="preserve"> поступку јавне набавке бр.1.</w:t>
      </w:r>
      <w:r w:rsidR="00645896">
        <w:rPr>
          <w:lang w:val="sr-Cyrl-RS"/>
        </w:rPr>
        <w:t>2.</w:t>
      </w:r>
      <w:r w:rsidR="00D558CD">
        <w:rPr>
          <w:lang w:val="sr-Cyrl-RS"/>
        </w:rPr>
        <w:t>11</w:t>
      </w:r>
      <w:r w:rsidR="000A3742">
        <w:rPr>
          <w:lang w:val="sr-Cyrl-RS"/>
        </w:rPr>
        <w:t>/</w:t>
      </w:r>
      <w:r w:rsidR="00D558CD">
        <w:rPr>
          <w:lang w:val="sr-Cyrl-RS"/>
        </w:rPr>
        <w:t>20</w:t>
      </w:r>
      <w:r w:rsidR="008A2F97">
        <w:rPr>
          <w:lang w:val="sr-Latn-RS"/>
        </w:rPr>
        <w:t xml:space="preserve"> -</w:t>
      </w:r>
      <w:r>
        <w:rPr>
          <w:lang w:val="sr-Cyrl-CS"/>
        </w:rPr>
        <w:t xml:space="preserve">  </w:t>
      </w:r>
      <w:r w:rsidR="008A2F97">
        <w:rPr>
          <w:lang w:val="sr-Cyrl-CS"/>
        </w:rPr>
        <w:t>јавн</w:t>
      </w:r>
      <w:r w:rsidR="008A2F97">
        <w:rPr>
          <w:lang w:val="sr-Latn-RS"/>
        </w:rPr>
        <w:t>a</w:t>
      </w:r>
      <w:r w:rsidR="008A2F97">
        <w:rPr>
          <w:lang w:val="sr-Cyrl-CS"/>
        </w:rPr>
        <w:t xml:space="preserve"> набав</w:t>
      </w:r>
      <w:r w:rsidR="008A2F97">
        <w:rPr>
          <w:lang w:val="sr-Latn-RS"/>
        </w:rPr>
        <w:t>ka</w:t>
      </w:r>
      <w:r w:rsidR="008A2F97">
        <w:rPr>
          <w:lang w:val="sr-Cyrl-CS"/>
        </w:rPr>
        <w:t xml:space="preserve"> </w:t>
      </w:r>
      <w:r w:rsidR="000A3742">
        <w:rPr>
          <w:lang w:val="sr-Cyrl-RS"/>
        </w:rPr>
        <w:t>услуга</w:t>
      </w:r>
      <w:r w:rsidR="008A2F97">
        <w:rPr>
          <w:lang w:val="sr-Latn-RS"/>
        </w:rPr>
        <w:t xml:space="preserve">, </w:t>
      </w:r>
      <w:r w:rsidR="00BA37E1">
        <w:rPr>
          <w:lang w:val="sr-Cyrl-RS"/>
        </w:rPr>
        <w:t xml:space="preserve"> осигурање запослених</w:t>
      </w:r>
      <w:r w:rsidR="008A2F97">
        <w:t xml:space="preserve"> </w:t>
      </w:r>
      <w:r w:rsidR="007E75FE">
        <w:t>,</w:t>
      </w:r>
      <w:r w:rsidR="008A2F97">
        <w:rPr>
          <w:lang w:val="sr-Latn-RS"/>
        </w:rPr>
        <w:t xml:space="preserve"> </w:t>
      </w:r>
      <w:r w:rsidR="008A2F97">
        <w:rPr>
          <w:lang w:val="sr-Cyrl-CS"/>
        </w:rPr>
        <w:t>Угов</w:t>
      </w:r>
      <w:r w:rsidR="007E75FE">
        <w:rPr>
          <w:lang w:val="sr-Cyrl-CS"/>
        </w:rPr>
        <w:t xml:space="preserve">ор о јавној набавци додељује </w:t>
      </w:r>
      <w:r w:rsidR="008A2F97">
        <w:rPr>
          <w:lang w:val="sr-Cyrl-CS"/>
        </w:rPr>
        <w:t xml:space="preserve"> понуђачу</w:t>
      </w:r>
      <w:r w:rsidR="00176161">
        <w:rPr>
          <w:lang w:val="sr-Cyrl-CS"/>
        </w:rPr>
        <w:t>:</w:t>
      </w:r>
    </w:p>
    <w:p w:rsidR="00D4446E" w:rsidRPr="008A2F97" w:rsidRDefault="00D4446E" w:rsidP="008A2F97">
      <w:pPr>
        <w:tabs>
          <w:tab w:val="left" w:pos="5130"/>
        </w:tabs>
        <w:jc w:val="both"/>
        <w:rPr>
          <w:lang w:val="sr-Latn-RS"/>
        </w:rPr>
      </w:pPr>
    </w:p>
    <w:p w:rsidR="00D558CD" w:rsidRDefault="00D558CD" w:rsidP="00D558CD">
      <w:pPr>
        <w:tabs>
          <w:tab w:val="left" w:pos="5130"/>
        </w:tabs>
        <w:spacing w:after="200"/>
        <w:rPr>
          <w:rFonts w:eastAsia="Calibri"/>
          <w:b/>
          <w:lang w:val="sr-Cyrl-CS"/>
        </w:rPr>
      </w:pPr>
      <w:r w:rsidRPr="00E51C02">
        <w:rPr>
          <w:rFonts w:eastAsia="Calibri"/>
          <w:b/>
          <w:lang w:val="sr-Cyrl-CS"/>
        </w:rPr>
        <w:t>''Generali'' осигурање Србија а.д.о, Београд</w:t>
      </w:r>
      <w:r>
        <w:rPr>
          <w:rFonts w:eastAsia="Calibri"/>
          <w:b/>
          <w:lang w:val="sr-Cyrl-CS"/>
        </w:rPr>
        <w:t xml:space="preserve">,   Ул. Владимира Поповића  бр.8, </w:t>
      </w:r>
      <w:r>
        <w:rPr>
          <w:b/>
          <w:lang w:val="sr-Cyrl-CS"/>
        </w:rPr>
        <w:t>матични број 17198319, ПИБ 100001175.</w:t>
      </w:r>
    </w:p>
    <w:p w:rsidR="000A3742" w:rsidRPr="00F30DB2" w:rsidRDefault="000A3742" w:rsidP="007E75FE">
      <w:pPr>
        <w:tabs>
          <w:tab w:val="left" w:pos="5130"/>
        </w:tabs>
        <w:rPr>
          <w:lang w:val="ru-RU"/>
        </w:rPr>
      </w:pPr>
    </w:p>
    <w:p w:rsidR="007A5A40" w:rsidRPr="00A810BB" w:rsidRDefault="00EE6BE3" w:rsidP="00A810BB">
      <w:pPr>
        <w:tabs>
          <w:tab w:val="left" w:pos="5130"/>
        </w:tabs>
        <w:jc w:val="center"/>
        <w:rPr>
          <w:b/>
          <w:lang w:val="sr-Latn-RS"/>
        </w:rPr>
      </w:pPr>
      <w:r>
        <w:rPr>
          <w:b/>
          <w:lang w:val="ru-RU"/>
        </w:rPr>
        <w:t>Образложење</w:t>
      </w:r>
    </w:p>
    <w:p w:rsidR="00EE6BE3" w:rsidRDefault="00EE6BE3" w:rsidP="00EE6BE3">
      <w:pPr>
        <w:tabs>
          <w:tab w:val="left" w:pos="5130"/>
        </w:tabs>
        <w:jc w:val="center"/>
        <w:rPr>
          <w:b/>
          <w:lang w:val="ru-RU"/>
        </w:rPr>
      </w:pPr>
    </w:p>
    <w:p w:rsidR="00EE6BE3" w:rsidRPr="00645896" w:rsidRDefault="00EE6BE3" w:rsidP="00F30DB2">
      <w:pPr>
        <w:shd w:val="clear" w:color="auto" w:fill="FFFFFF"/>
        <w:tabs>
          <w:tab w:val="left" w:leader="underscore" w:pos="5670"/>
        </w:tabs>
        <w:jc w:val="both"/>
        <w:rPr>
          <w:rFonts w:ascii="Times" w:hAnsi="Times" w:cs="Arial"/>
          <w:lang w:val="sr-Latn-RS"/>
        </w:rPr>
      </w:pPr>
      <w:r>
        <w:rPr>
          <w:lang w:val="ru-RU"/>
        </w:rPr>
        <w:t>Пред</w:t>
      </w:r>
      <w:r w:rsidR="00613A55">
        <w:rPr>
          <w:lang w:val="ru-RU"/>
        </w:rPr>
        <w:t>школска установа ''Ђурђевдан</w:t>
      </w:r>
      <w:r>
        <w:rPr>
          <w:lang w:val="ru-RU"/>
        </w:rPr>
        <w:t>''</w:t>
      </w:r>
      <w:r w:rsidR="00DB5D8F">
        <w:rPr>
          <w:lang w:val="ru-RU"/>
        </w:rPr>
        <w:t xml:space="preserve"> Крагујевац  је дана</w:t>
      </w:r>
      <w:r w:rsidR="00CE78FC">
        <w:rPr>
          <w:lang w:val="ru-RU"/>
        </w:rPr>
        <w:t xml:space="preserve"> </w:t>
      </w:r>
      <w:r w:rsidR="00D558CD">
        <w:rPr>
          <w:lang w:val="ru-RU"/>
        </w:rPr>
        <w:t>30</w:t>
      </w:r>
      <w:r w:rsidR="00CE78FC" w:rsidRPr="00CE78FC">
        <w:rPr>
          <w:lang w:val="ru-RU"/>
        </w:rPr>
        <w:t>.0</w:t>
      </w:r>
      <w:r w:rsidR="00D558CD">
        <w:rPr>
          <w:lang w:val="ru-RU"/>
        </w:rPr>
        <w:t>6</w:t>
      </w:r>
      <w:r w:rsidR="00CE78FC" w:rsidRPr="00CE78FC">
        <w:rPr>
          <w:lang w:val="ru-RU"/>
        </w:rPr>
        <w:t>.20</w:t>
      </w:r>
      <w:r w:rsidR="00D558CD">
        <w:rPr>
          <w:lang w:val="ru-RU"/>
        </w:rPr>
        <w:t>20</w:t>
      </w:r>
      <w:r w:rsidR="00CE78FC" w:rsidRPr="00CE78FC">
        <w:rPr>
          <w:lang w:val="ru-RU"/>
        </w:rPr>
        <w:t>.</w:t>
      </w:r>
      <w:r>
        <w:rPr>
          <w:lang w:val="ru-RU"/>
        </w:rPr>
        <w:t xml:space="preserve"> год. донела Одлуку о покретању  поступка јавне набавке</w:t>
      </w:r>
      <w:r w:rsidR="00645896">
        <w:rPr>
          <w:lang w:val="sr-Cyrl-CS"/>
        </w:rPr>
        <w:t xml:space="preserve"> бр. </w:t>
      </w:r>
      <w:r w:rsidR="00CE78FC">
        <w:rPr>
          <w:lang w:val="sr-Cyrl-CS"/>
        </w:rPr>
        <w:t xml:space="preserve">  </w:t>
      </w:r>
      <w:r w:rsidR="00756639" w:rsidRPr="00756639">
        <w:rPr>
          <w:lang w:val="sr-Cyrl-CS"/>
        </w:rPr>
        <w:t>02-2998</w:t>
      </w:r>
      <w:r>
        <w:rPr>
          <w:lang w:val="sr-Cyrl-CS"/>
        </w:rPr>
        <w:t xml:space="preserve">за  набавку </w:t>
      </w:r>
      <w:r w:rsidR="00BA0F4E">
        <w:rPr>
          <w:lang w:val="sr-Cyrl-CS"/>
        </w:rPr>
        <w:t xml:space="preserve"> услуга –</w:t>
      </w:r>
      <w:r w:rsidR="00BA6583" w:rsidRPr="00BA6583">
        <w:rPr>
          <w:lang w:val="sr-Cyrl-RS"/>
        </w:rPr>
        <w:t xml:space="preserve"> </w:t>
      </w:r>
      <w:r w:rsidR="00DB5D8F">
        <w:rPr>
          <w:lang w:val="sr-Latn-RS"/>
        </w:rPr>
        <w:t xml:space="preserve"> </w:t>
      </w:r>
      <w:r w:rsidR="00304733">
        <w:rPr>
          <w:lang w:val="sr-Cyrl-RS"/>
        </w:rPr>
        <w:t xml:space="preserve">осигурање </w:t>
      </w:r>
      <w:r w:rsidR="00DB5D8F">
        <w:rPr>
          <w:lang w:val="sr-Cyrl-RS"/>
        </w:rPr>
        <w:t>запослених</w:t>
      </w:r>
      <w:r w:rsidR="009D2BAD">
        <w:rPr>
          <w:lang w:val="sr-Cyrl-CS"/>
        </w:rPr>
        <w:t>.</w:t>
      </w:r>
    </w:p>
    <w:p w:rsidR="00046DBC" w:rsidRPr="00046DBC" w:rsidRDefault="00DB5D8F" w:rsidP="00F30DB2">
      <w:pPr>
        <w:jc w:val="both"/>
        <w:rPr>
          <w:lang w:val="sr-Cyrl-CS"/>
        </w:rPr>
      </w:pPr>
      <w:r>
        <w:rPr>
          <w:lang w:val="sr-Cyrl-CS"/>
        </w:rPr>
        <w:t>Редни број јавне набавке:1.2.</w:t>
      </w:r>
      <w:r w:rsidR="00756639">
        <w:rPr>
          <w:lang w:val="sr-Cyrl-CS"/>
        </w:rPr>
        <w:t>11</w:t>
      </w:r>
      <w:r w:rsidR="002B34D9">
        <w:rPr>
          <w:lang w:val="sr-Cyrl-CS"/>
        </w:rPr>
        <w:t>/</w:t>
      </w:r>
      <w:r w:rsidR="00756639">
        <w:rPr>
          <w:lang w:val="sr-Cyrl-CS"/>
        </w:rPr>
        <w:t>20</w:t>
      </w:r>
    </w:p>
    <w:p w:rsidR="00EE6BE3" w:rsidRDefault="00EE6BE3" w:rsidP="00F30DB2">
      <w:pPr>
        <w:tabs>
          <w:tab w:val="left" w:pos="5130"/>
        </w:tabs>
        <w:jc w:val="both"/>
        <w:rPr>
          <w:lang w:val="sr-Cyrl-CS"/>
        </w:rPr>
      </w:pPr>
      <w:r>
        <w:rPr>
          <w:lang w:val="sr-Cyrl-CS"/>
        </w:rPr>
        <w:t>За наведену јавну набавку наручилац је објавио позив за подношење понуда и конкурсну документацију на Порталу јавних набавки и  интернерт страници</w:t>
      </w:r>
      <w:r>
        <w:rPr>
          <w:lang w:val="ru-RU"/>
        </w:rPr>
        <w:t xml:space="preserve"> наручиоца</w:t>
      </w:r>
      <w:r>
        <w:rPr>
          <w:lang w:val="sr-Cyrl-CS"/>
        </w:rPr>
        <w:t>.</w:t>
      </w:r>
      <w:r w:rsidR="00E35871">
        <w:rPr>
          <w:lang w:val="sr-Cyrl-CS"/>
        </w:rPr>
        <w:t xml:space="preserve"> Рок за достављање понуда био је до</w:t>
      </w:r>
      <w:r w:rsidR="003656B8">
        <w:rPr>
          <w:lang w:val="sr-Cyrl-CS"/>
        </w:rPr>
        <w:t xml:space="preserve"> </w:t>
      </w:r>
      <w:r w:rsidR="00756639">
        <w:rPr>
          <w:lang w:val="sr-Cyrl-CS"/>
        </w:rPr>
        <w:t>15</w:t>
      </w:r>
      <w:r w:rsidR="003656B8">
        <w:rPr>
          <w:lang w:val="sr-Cyrl-CS"/>
        </w:rPr>
        <w:t>.07.20</w:t>
      </w:r>
      <w:r w:rsidR="00756639">
        <w:rPr>
          <w:lang w:val="sr-Cyrl-CS"/>
        </w:rPr>
        <w:t>20</w:t>
      </w:r>
      <w:r w:rsidR="003656B8">
        <w:rPr>
          <w:lang w:val="sr-Cyrl-CS"/>
        </w:rPr>
        <w:t xml:space="preserve">.године </w:t>
      </w:r>
      <w:r w:rsidR="00E35871">
        <w:rPr>
          <w:lang w:val="sr-Cyrl-CS"/>
        </w:rPr>
        <w:t>до 11</w:t>
      </w:r>
      <w:r w:rsidR="003656B8">
        <w:rPr>
          <w:lang w:val="sr-Cyrl-CS"/>
        </w:rPr>
        <w:t>:</w:t>
      </w:r>
      <w:r w:rsidR="00E35871">
        <w:rPr>
          <w:lang w:val="sr-Cyrl-CS"/>
        </w:rPr>
        <w:t>3</w:t>
      </w:r>
      <w:r w:rsidR="00FE65FE">
        <w:rPr>
          <w:lang w:val="sr-Cyrl-CS"/>
        </w:rPr>
        <w:t>0 часова</w:t>
      </w:r>
      <w:r w:rsidR="00E35871">
        <w:rPr>
          <w:lang w:val="sr-Cyrl-CS"/>
        </w:rPr>
        <w:t>.</w:t>
      </w:r>
      <w:r w:rsidR="00FE65FE">
        <w:rPr>
          <w:lang w:val="sr-Cyrl-CS"/>
        </w:rPr>
        <w:t xml:space="preserve"> </w:t>
      </w:r>
    </w:p>
    <w:p w:rsidR="00EE6BE3" w:rsidRDefault="00EE6BE3" w:rsidP="00F30DB2">
      <w:pPr>
        <w:tabs>
          <w:tab w:val="left" w:pos="5130"/>
        </w:tabs>
        <w:jc w:val="both"/>
        <w:rPr>
          <w:lang w:val="sr-Cyrl-CS"/>
        </w:rPr>
      </w:pPr>
      <w:r>
        <w:rPr>
          <w:lang w:val="sr-Cyrl-CS"/>
        </w:rPr>
        <w:t>Након спроведеног</w:t>
      </w:r>
      <w:r w:rsidR="004803C6">
        <w:rPr>
          <w:lang w:val="sr-Cyrl-CS"/>
        </w:rPr>
        <w:t xml:space="preserve"> јавног </w:t>
      </w:r>
      <w:r>
        <w:rPr>
          <w:lang w:val="sr-Cyrl-CS"/>
        </w:rPr>
        <w:t xml:space="preserve"> отварања понуда</w:t>
      </w:r>
      <w:r w:rsidR="004803C6">
        <w:rPr>
          <w:lang w:val="sr-Cyrl-CS"/>
        </w:rPr>
        <w:t>,</w:t>
      </w:r>
      <w:r>
        <w:rPr>
          <w:lang w:val="sr-Cyrl-CS"/>
        </w:rPr>
        <w:t xml:space="preserve"> Комисија за </w:t>
      </w:r>
      <w:r w:rsidR="004803C6">
        <w:rPr>
          <w:lang w:val="sr-Cyrl-CS"/>
        </w:rPr>
        <w:t xml:space="preserve">предметну </w:t>
      </w:r>
      <w:r>
        <w:rPr>
          <w:lang w:val="sr-Cyrl-CS"/>
        </w:rPr>
        <w:t>јавн</w:t>
      </w:r>
      <w:r w:rsidR="004803C6">
        <w:rPr>
          <w:lang w:val="sr-Cyrl-CS"/>
        </w:rPr>
        <w:t>у</w:t>
      </w:r>
      <w:r>
        <w:rPr>
          <w:lang w:val="sr-Cyrl-CS"/>
        </w:rPr>
        <w:t xml:space="preserve"> набавк</w:t>
      </w:r>
      <w:r w:rsidR="004803C6">
        <w:rPr>
          <w:lang w:val="sr-Cyrl-CS"/>
        </w:rPr>
        <w:t>у</w:t>
      </w:r>
      <w:r>
        <w:rPr>
          <w:lang w:val="sr-Cyrl-CS"/>
        </w:rPr>
        <w:t xml:space="preserve"> је приступила стручној оцени понуда</w:t>
      </w:r>
      <w:r w:rsidR="00694030">
        <w:rPr>
          <w:lang w:val="sr-Cyrl-CS"/>
        </w:rPr>
        <w:t>,</w:t>
      </w:r>
      <w:r>
        <w:rPr>
          <w:lang w:val="sr-Cyrl-CS"/>
        </w:rPr>
        <w:t xml:space="preserve">  сачинила извештај о истом и констатовала следеће:</w:t>
      </w:r>
    </w:p>
    <w:p w:rsidR="00EE6BE3" w:rsidRDefault="00EE6BE3" w:rsidP="00F30DB2">
      <w:pPr>
        <w:tabs>
          <w:tab w:val="left" w:pos="5130"/>
        </w:tabs>
        <w:jc w:val="both"/>
        <w:rPr>
          <w:lang w:val="ru-RU"/>
        </w:rPr>
      </w:pPr>
      <w:r>
        <w:rPr>
          <w:lang w:val="sr-Cyrl-CS"/>
        </w:rPr>
        <w:t>Подаци о јавној набавци:</w:t>
      </w:r>
    </w:p>
    <w:p w:rsidR="00EE6BE3" w:rsidRDefault="00EE6BE3" w:rsidP="00F30DB2">
      <w:pPr>
        <w:tabs>
          <w:tab w:val="left" w:pos="5130"/>
        </w:tabs>
        <w:jc w:val="both"/>
        <w:rPr>
          <w:lang w:val="ru-RU"/>
        </w:rPr>
      </w:pPr>
      <w:r>
        <w:rPr>
          <w:lang w:val="ru-RU"/>
        </w:rPr>
        <w:t>Врста предме</w:t>
      </w:r>
      <w:r w:rsidR="009A1E0A">
        <w:rPr>
          <w:lang w:val="ru-RU"/>
        </w:rPr>
        <w:t>та јавне набавке: набавка услуга</w:t>
      </w:r>
    </w:p>
    <w:p w:rsidR="00EE6BE3" w:rsidRDefault="00EE6BE3" w:rsidP="00F30DB2">
      <w:pPr>
        <w:tabs>
          <w:tab w:val="left" w:pos="5130"/>
        </w:tabs>
        <w:jc w:val="both"/>
        <w:rPr>
          <w:lang w:val="sr-Cyrl-CS"/>
        </w:rPr>
      </w:pPr>
      <w:r>
        <w:rPr>
          <w:lang w:val="sr-Cyrl-CS"/>
        </w:rPr>
        <w:t>Врста поступка:  поступак јавне набавке мале вредности</w:t>
      </w:r>
    </w:p>
    <w:p w:rsidR="00CB2BA1" w:rsidRDefault="00EE6BE3" w:rsidP="00F30DB2">
      <w:pPr>
        <w:jc w:val="both"/>
        <w:rPr>
          <w:lang w:val="sr-Cyrl-CS"/>
        </w:rPr>
      </w:pPr>
      <w:r>
        <w:rPr>
          <w:lang w:val="sr-Cyrl-CS"/>
        </w:rPr>
        <w:t>Предмет јавне  набавке:</w:t>
      </w:r>
      <w:r w:rsidR="004273B6">
        <w:rPr>
          <w:lang w:val="sr-Cyrl-CS"/>
        </w:rPr>
        <w:t xml:space="preserve"> </w:t>
      </w:r>
      <w:r>
        <w:rPr>
          <w:lang w:val="sr-Cyrl-CS"/>
        </w:rPr>
        <w:t xml:space="preserve">набавка  </w:t>
      </w:r>
      <w:r w:rsidR="009A1E0A">
        <w:rPr>
          <w:lang w:val="sr-Cyrl-CS"/>
        </w:rPr>
        <w:t>услуга</w:t>
      </w:r>
      <w:r w:rsidR="009A1E0A" w:rsidRPr="009A1E0A">
        <w:rPr>
          <w:lang w:val="sr-Cyrl-CS"/>
        </w:rPr>
        <w:t xml:space="preserve"> </w:t>
      </w:r>
      <w:r w:rsidR="00CB2BA1">
        <w:rPr>
          <w:lang w:val="sr-Cyrl-CS"/>
        </w:rPr>
        <w:t>–</w:t>
      </w:r>
      <w:r w:rsidR="009A1E0A">
        <w:rPr>
          <w:lang w:val="sr-Cyrl-CS"/>
        </w:rPr>
        <w:t xml:space="preserve"> </w:t>
      </w:r>
      <w:r w:rsidR="0098005D">
        <w:rPr>
          <w:lang w:val="sr-Cyrl-CS"/>
        </w:rPr>
        <w:t xml:space="preserve"> </w:t>
      </w:r>
      <w:r w:rsidR="00CB2BA1">
        <w:rPr>
          <w:lang w:val="sr-Cyrl-RS"/>
        </w:rPr>
        <w:t xml:space="preserve">осигурање </w:t>
      </w:r>
      <w:r w:rsidR="0098005D">
        <w:rPr>
          <w:lang w:val="sr-Cyrl-RS"/>
        </w:rPr>
        <w:t>запослених</w:t>
      </w:r>
      <w:r w:rsidR="00FC18CB">
        <w:rPr>
          <w:lang w:val="sr-Cyrl-RS"/>
        </w:rPr>
        <w:t xml:space="preserve">, ОРН </w:t>
      </w:r>
      <w:r w:rsidR="00FC18CB" w:rsidRPr="00FC18CB">
        <w:rPr>
          <w:lang w:val="sr-Cyrl-RS"/>
        </w:rPr>
        <w:t>66510000</w:t>
      </w:r>
    </w:p>
    <w:p w:rsidR="00120E9C" w:rsidRDefault="00120E9C" w:rsidP="00BB086A">
      <w:pPr>
        <w:rPr>
          <w:lang w:val="sr-Cyrl-CS"/>
        </w:rPr>
      </w:pPr>
      <w:r>
        <w:rPr>
          <w:lang w:val="sr-Cyrl-CS"/>
        </w:rPr>
        <w:t>Укупна процењена вредност</w:t>
      </w:r>
      <w:r w:rsidR="006B267C">
        <w:rPr>
          <w:lang w:val="sr-Cyrl-CS"/>
        </w:rPr>
        <w:t xml:space="preserve"> јавне набавке</w:t>
      </w:r>
      <w:r>
        <w:rPr>
          <w:lang w:val="sr-Cyrl-CS"/>
        </w:rPr>
        <w:t xml:space="preserve">: </w:t>
      </w:r>
      <w:r w:rsidR="006B267C">
        <w:rPr>
          <w:lang w:val="sr-Cyrl-CS"/>
        </w:rPr>
        <w:t>3</w:t>
      </w:r>
      <w:r w:rsidR="00CA7D17">
        <w:rPr>
          <w:lang w:val="sr-Cyrl-CS"/>
        </w:rPr>
        <w:t>00</w:t>
      </w:r>
      <w:r w:rsidR="00BB086A">
        <w:rPr>
          <w:lang w:val="sr-Cyrl-CS"/>
        </w:rPr>
        <w:t xml:space="preserve">.000,00  дин без ПДВ-а </w:t>
      </w:r>
    </w:p>
    <w:p w:rsidR="001F5202" w:rsidRDefault="001F5202" w:rsidP="00BB086A">
      <w:pPr>
        <w:rPr>
          <w:lang w:val="sr-Cyrl-RS"/>
        </w:rPr>
      </w:pPr>
      <w:r>
        <w:rPr>
          <w:lang w:val="sr-Cyrl-CS"/>
        </w:rPr>
        <w:t xml:space="preserve">Укупна вредност уговора о јавној набавци: </w:t>
      </w:r>
      <w:r w:rsidRPr="001F5202">
        <w:rPr>
          <w:lang w:val="sr-Cyrl-CS"/>
        </w:rPr>
        <w:t>188.955,80 дин. без ПДВ-а</w:t>
      </w:r>
    </w:p>
    <w:p w:rsidR="007A5A40" w:rsidRDefault="007A5A40" w:rsidP="00D33D45">
      <w:pPr>
        <w:jc w:val="both"/>
        <w:rPr>
          <w:noProof/>
          <w:lang w:val="sr-Cyrl-CS"/>
        </w:rPr>
      </w:pPr>
    </w:p>
    <w:p w:rsidR="00F264B5" w:rsidRDefault="00F264B5" w:rsidP="00D33D45">
      <w:pPr>
        <w:jc w:val="both"/>
        <w:rPr>
          <w:noProof/>
          <w:lang w:val="sr-Cyrl-CS"/>
        </w:rPr>
      </w:pPr>
    </w:p>
    <w:p w:rsidR="00F264B5" w:rsidRDefault="00F264B5" w:rsidP="00D33D45">
      <w:pPr>
        <w:jc w:val="both"/>
        <w:rPr>
          <w:noProof/>
          <w:lang w:val="sr-Cyrl-CS"/>
        </w:rPr>
      </w:pPr>
    </w:p>
    <w:p w:rsidR="00F264B5" w:rsidRDefault="00F264B5" w:rsidP="00D33D45">
      <w:pPr>
        <w:jc w:val="both"/>
        <w:rPr>
          <w:noProof/>
          <w:lang w:val="sr-Cyrl-CS"/>
        </w:rPr>
      </w:pPr>
    </w:p>
    <w:p w:rsidR="00F264B5" w:rsidRDefault="00F264B5" w:rsidP="00D33D45">
      <w:pPr>
        <w:jc w:val="both"/>
        <w:rPr>
          <w:noProof/>
          <w:lang w:val="sr-Cyrl-CS"/>
        </w:rPr>
      </w:pPr>
    </w:p>
    <w:p w:rsidR="00F264B5" w:rsidRDefault="00F264B5" w:rsidP="00D33D45">
      <w:pPr>
        <w:jc w:val="both"/>
        <w:rPr>
          <w:noProof/>
          <w:lang w:val="sr-Cyrl-CS"/>
        </w:rPr>
      </w:pPr>
    </w:p>
    <w:p w:rsidR="00F264B5" w:rsidRDefault="00F264B5" w:rsidP="00D33D45">
      <w:pPr>
        <w:jc w:val="both"/>
        <w:rPr>
          <w:noProof/>
          <w:lang w:val="sr-Cyrl-CS"/>
        </w:rPr>
      </w:pPr>
    </w:p>
    <w:p w:rsidR="00366DB6" w:rsidRDefault="00366DB6" w:rsidP="00366DB6">
      <w:pPr>
        <w:tabs>
          <w:tab w:val="left" w:pos="5130"/>
        </w:tabs>
        <w:ind w:left="374"/>
        <w:rPr>
          <w:lang w:val="sr-Cyrl-CS"/>
        </w:rPr>
      </w:pPr>
      <w:r>
        <w:rPr>
          <w:lang w:val="sr-Cyrl-CS"/>
        </w:rPr>
        <w:lastRenderedPageBreak/>
        <w:t xml:space="preserve">До истека рока за подношење понуда на адресу наручиоца пристигло је: </w:t>
      </w:r>
    </w:p>
    <w:p w:rsidR="00366DB6" w:rsidRDefault="00366DB6" w:rsidP="00366DB6">
      <w:pPr>
        <w:tabs>
          <w:tab w:val="left" w:pos="5130"/>
        </w:tabs>
        <w:ind w:left="374"/>
        <w:rPr>
          <w:lang w:val="ru-RU"/>
        </w:rPr>
      </w:pPr>
      <w:r>
        <w:rPr>
          <w:lang w:val="ru-RU"/>
        </w:rPr>
        <w:t>3  понуда и то:</w:t>
      </w:r>
    </w:p>
    <w:tbl>
      <w:tblPr>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
        <w:gridCol w:w="1283"/>
        <w:gridCol w:w="3374"/>
        <w:gridCol w:w="1571"/>
        <w:gridCol w:w="1137"/>
      </w:tblGrid>
      <w:tr w:rsidR="00366DB6" w:rsidTr="008910BE">
        <w:tc>
          <w:tcPr>
            <w:tcW w:w="1013" w:type="dxa"/>
            <w:tcBorders>
              <w:top w:val="single" w:sz="4" w:space="0" w:color="000000"/>
              <w:left w:val="single" w:sz="4" w:space="0" w:color="000000"/>
              <w:bottom w:val="single" w:sz="4" w:space="0" w:color="000000"/>
              <w:right w:val="single" w:sz="4" w:space="0" w:color="000000"/>
            </w:tcBorders>
          </w:tcPr>
          <w:p w:rsidR="00366DB6" w:rsidRPr="00977ADD" w:rsidRDefault="00366DB6" w:rsidP="008910BE">
            <w:pPr>
              <w:tabs>
                <w:tab w:val="left" w:pos="5130"/>
              </w:tabs>
              <w:spacing w:after="200"/>
              <w:ind w:left="374"/>
              <w:jc w:val="center"/>
              <w:rPr>
                <w:rFonts w:ascii="Calibri" w:eastAsia="Calibri" w:hAnsi="Calibri"/>
                <w:sz w:val="22"/>
                <w:szCs w:val="22"/>
                <w:lang w:val="ru-RU"/>
              </w:rPr>
            </w:pPr>
            <w:r w:rsidRPr="00977ADD">
              <w:rPr>
                <w:sz w:val="22"/>
                <w:szCs w:val="22"/>
                <w:lang w:val="ru-RU"/>
              </w:rPr>
              <w:t>Ред. Бр.</w:t>
            </w:r>
          </w:p>
        </w:tc>
        <w:tc>
          <w:tcPr>
            <w:tcW w:w="1313" w:type="dxa"/>
            <w:tcBorders>
              <w:top w:val="single" w:sz="4" w:space="0" w:color="000000"/>
              <w:left w:val="single" w:sz="4" w:space="0" w:color="000000"/>
              <w:bottom w:val="single" w:sz="4" w:space="0" w:color="000000"/>
              <w:right w:val="single" w:sz="4" w:space="0" w:color="000000"/>
            </w:tcBorders>
          </w:tcPr>
          <w:p w:rsidR="00366DB6" w:rsidRPr="00977ADD" w:rsidRDefault="00366DB6" w:rsidP="008910BE">
            <w:pPr>
              <w:tabs>
                <w:tab w:val="left" w:pos="5130"/>
              </w:tabs>
              <w:spacing w:after="200"/>
              <w:rPr>
                <w:rFonts w:ascii="Calibri" w:eastAsia="Calibri" w:hAnsi="Calibri"/>
                <w:sz w:val="22"/>
                <w:szCs w:val="22"/>
                <w:lang w:val="ru-RU"/>
              </w:rPr>
            </w:pPr>
            <w:r w:rsidRPr="00977ADD">
              <w:rPr>
                <w:sz w:val="22"/>
                <w:szCs w:val="22"/>
                <w:lang w:val="ru-RU"/>
              </w:rPr>
              <w:t>Број под којим је понуда заведена</w:t>
            </w:r>
          </w:p>
        </w:tc>
        <w:tc>
          <w:tcPr>
            <w:tcW w:w="3600" w:type="dxa"/>
            <w:tcBorders>
              <w:top w:val="single" w:sz="4" w:space="0" w:color="000000"/>
              <w:left w:val="single" w:sz="4" w:space="0" w:color="000000"/>
              <w:bottom w:val="single" w:sz="4" w:space="0" w:color="000000"/>
              <w:right w:val="single" w:sz="4" w:space="0" w:color="000000"/>
            </w:tcBorders>
          </w:tcPr>
          <w:p w:rsidR="00366DB6" w:rsidRPr="00977ADD" w:rsidRDefault="00366DB6" w:rsidP="008910BE">
            <w:pPr>
              <w:tabs>
                <w:tab w:val="left" w:pos="5130"/>
              </w:tabs>
              <w:spacing w:after="200"/>
              <w:ind w:left="374"/>
              <w:jc w:val="center"/>
              <w:rPr>
                <w:rFonts w:ascii="Calibri" w:eastAsia="Calibri" w:hAnsi="Calibri"/>
                <w:sz w:val="22"/>
                <w:szCs w:val="22"/>
                <w:lang w:val="ru-RU"/>
              </w:rPr>
            </w:pPr>
            <w:r w:rsidRPr="00977ADD">
              <w:rPr>
                <w:sz w:val="22"/>
                <w:szCs w:val="22"/>
                <w:lang w:val="ru-RU"/>
              </w:rPr>
              <w:t>Назив или шифра понуђача</w:t>
            </w:r>
          </w:p>
        </w:tc>
        <w:tc>
          <w:tcPr>
            <w:tcW w:w="1596" w:type="dxa"/>
            <w:tcBorders>
              <w:top w:val="single" w:sz="4" w:space="0" w:color="000000"/>
              <w:left w:val="single" w:sz="4" w:space="0" w:color="000000"/>
              <w:bottom w:val="single" w:sz="4" w:space="0" w:color="000000"/>
              <w:right w:val="single" w:sz="4" w:space="0" w:color="000000"/>
            </w:tcBorders>
          </w:tcPr>
          <w:p w:rsidR="00366DB6" w:rsidRPr="00977ADD" w:rsidRDefault="00366DB6" w:rsidP="008910BE">
            <w:pPr>
              <w:tabs>
                <w:tab w:val="left" w:pos="5130"/>
              </w:tabs>
              <w:spacing w:after="200"/>
              <w:rPr>
                <w:rFonts w:ascii="Calibri" w:eastAsia="Calibri" w:hAnsi="Calibri"/>
                <w:sz w:val="22"/>
                <w:szCs w:val="22"/>
              </w:rPr>
            </w:pPr>
            <w:r w:rsidRPr="00977ADD">
              <w:rPr>
                <w:sz w:val="22"/>
                <w:szCs w:val="22"/>
                <w:lang w:val="ru-RU"/>
              </w:rPr>
              <w:t>Датум     прије</w:t>
            </w:r>
            <w:proofErr w:type="spellStart"/>
            <w:r w:rsidRPr="00977ADD">
              <w:rPr>
                <w:sz w:val="22"/>
                <w:szCs w:val="22"/>
              </w:rPr>
              <w:t>ма</w:t>
            </w:r>
            <w:proofErr w:type="spellEnd"/>
          </w:p>
        </w:tc>
        <w:tc>
          <w:tcPr>
            <w:tcW w:w="1137" w:type="dxa"/>
            <w:tcBorders>
              <w:top w:val="single" w:sz="4" w:space="0" w:color="000000"/>
              <w:left w:val="single" w:sz="4" w:space="0" w:color="000000"/>
              <w:bottom w:val="single" w:sz="4" w:space="0" w:color="000000"/>
              <w:right w:val="single" w:sz="4" w:space="0" w:color="000000"/>
            </w:tcBorders>
          </w:tcPr>
          <w:p w:rsidR="00366DB6" w:rsidRPr="00977ADD" w:rsidRDefault="00366DB6" w:rsidP="008910BE">
            <w:pPr>
              <w:tabs>
                <w:tab w:val="left" w:pos="5130"/>
              </w:tabs>
              <w:spacing w:after="200"/>
              <w:ind w:left="374"/>
              <w:jc w:val="center"/>
              <w:rPr>
                <w:rFonts w:ascii="Calibri" w:eastAsia="Calibri" w:hAnsi="Calibri"/>
                <w:sz w:val="22"/>
                <w:szCs w:val="22"/>
              </w:rPr>
            </w:pPr>
            <w:proofErr w:type="spellStart"/>
            <w:r w:rsidRPr="00977ADD">
              <w:rPr>
                <w:sz w:val="22"/>
                <w:szCs w:val="22"/>
              </w:rPr>
              <w:t>Сат</w:t>
            </w:r>
            <w:proofErr w:type="spellEnd"/>
          </w:p>
        </w:tc>
      </w:tr>
      <w:tr w:rsidR="00366DB6" w:rsidRPr="00977ADD" w:rsidTr="008910BE">
        <w:tc>
          <w:tcPr>
            <w:tcW w:w="1013" w:type="dxa"/>
            <w:tcBorders>
              <w:top w:val="single" w:sz="4" w:space="0" w:color="000000"/>
              <w:left w:val="single" w:sz="4" w:space="0" w:color="000000"/>
              <w:bottom w:val="single" w:sz="4" w:space="0" w:color="000000"/>
              <w:right w:val="single" w:sz="4" w:space="0" w:color="000000"/>
            </w:tcBorders>
          </w:tcPr>
          <w:p w:rsidR="00366DB6" w:rsidRDefault="00366DB6" w:rsidP="008910BE">
            <w:pPr>
              <w:tabs>
                <w:tab w:val="left" w:pos="5130"/>
              </w:tabs>
              <w:spacing w:after="200"/>
              <w:ind w:left="374"/>
              <w:rPr>
                <w:rFonts w:ascii="Calibri" w:eastAsia="Calibri" w:hAnsi="Calibri"/>
                <w:lang w:val="sr-Cyrl-CS"/>
              </w:rPr>
            </w:pPr>
            <w:r>
              <w:rPr>
                <w:rFonts w:ascii="Calibri" w:eastAsia="Calibri" w:hAnsi="Calibri"/>
                <w:lang w:val="sr-Cyrl-CS"/>
              </w:rPr>
              <w:t>1.</w:t>
            </w:r>
          </w:p>
        </w:tc>
        <w:tc>
          <w:tcPr>
            <w:tcW w:w="1313" w:type="dxa"/>
            <w:tcBorders>
              <w:top w:val="single" w:sz="4" w:space="0" w:color="000000"/>
              <w:left w:val="single" w:sz="4" w:space="0" w:color="000000"/>
              <w:bottom w:val="single" w:sz="4" w:space="0" w:color="000000"/>
              <w:right w:val="single" w:sz="4" w:space="0" w:color="000000"/>
            </w:tcBorders>
          </w:tcPr>
          <w:p w:rsidR="00366DB6" w:rsidRPr="00FD0AC1" w:rsidRDefault="00366DB6" w:rsidP="008910BE">
            <w:pPr>
              <w:tabs>
                <w:tab w:val="left" w:pos="5130"/>
              </w:tabs>
              <w:spacing w:after="200"/>
              <w:rPr>
                <w:rFonts w:eastAsia="Calibri"/>
                <w:lang w:val="sr-Cyrl-RS"/>
              </w:rPr>
            </w:pPr>
            <w:r>
              <w:rPr>
                <w:rFonts w:eastAsia="Calibri"/>
                <w:lang w:val="sr-Latn-RS"/>
              </w:rPr>
              <w:t>02-</w:t>
            </w:r>
            <w:r>
              <w:rPr>
                <w:rFonts w:eastAsia="Calibri"/>
                <w:lang w:val="sr-Cyrl-RS"/>
              </w:rPr>
              <w:t>3233</w:t>
            </w:r>
          </w:p>
        </w:tc>
        <w:tc>
          <w:tcPr>
            <w:tcW w:w="3600" w:type="dxa"/>
            <w:tcBorders>
              <w:top w:val="single" w:sz="4" w:space="0" w:color="000000"/>
              <w:left w:val="single" w:sz="4" w:space="0" w:color="000000"/>
              <w:bottom w:val="single" w:sz="4" w:space="0" w:color="000000"/>
              <w:right w:val="single" w:sz="4" w:space="0" w:color="000000"/>
            </w:tcBorders>
          </w:tcPr>
          <w:p w:rsidR="00366DB6" w:rsidRPr="00845677" w:rsidRDefault="00366DB6" w:rsidP="008910BE">
            <w:pPr>
              <w:tabs>
                <w:tab w:val="left" w:pos="5130"/>
              </w:tabs>
              <w:spacing w:after="200"/>
              <w:rPr>
                <w:rFonts w:eastAsia="Calibri"/>
                <w:lang w:val="sr-Cyrl-RS"/>
              </w:rPr>
            </w:pPr>
            <w:r>
              <w:rPr>
                <w:rFonts w:eastAsia="Calibri"/>
                <w:lang w:val="sr-Cyrl-RS"/>
              </w:rPr>
              <w:t>''АМС''  Осигурање</w:t>
            </w:r>
            <w:r>
              <w:rPr>
                <w:rFonts w:eastAsia="Calibri"/>
                <w:lang w:val="sr-Latn-RS"/>
              </w:rPr>
              <w:t xml:space="preserve"> a.</w:t>
            </w:r>
            <w:r>
              <w:rPr>
                <w:rFonts w:eastAsia="Calibri"/>
                <w:lang w:val="sr-Cyrl-RS"/>
              </w:rPr>
              <w:t>д.о, Београд</w:t>
            </w:r>
          </w:p>
        </w:tc>
        <w:tc>
          <w:tcPr>
            <w:tcW w:w="1596" w:type="dxa"/>
            <w:tcBorders>
              <w:top w:val="single" w:sz="4" w:space="0" w:color="000000"/>
              <w:left w:val="single" w:sz="4" w:space="0" w:color="000000"/>
              <w:bottom w:val="single" w:sz="4" w:space="0" w:color="000000"/>
              <w:right w:val="single" w:sz="4" w:space="0" w:color="000000"/>
            </w:tcBorders>
          </w:tcPr>
          <w:p w:rsidR="00366DB6" w:rsidRDefault="00366DB6" w:rsidP="008910BE">
            <w:pPr>
              <w:tabs>
                <w:tab w:val="left" w:pos="5130"/>
              </w:tabs>
              <w:spacing w:after="200"/>
              <w:rPr>
                <w:rFonts w:eastAsia="Calibri"/>
                <w:lang w:val="sr-Cyrl-CS"/>
              </w:rPr>
            </w:pPr>
            <w:r>
              <w:rPr>
                <w:rFonts w:eastAsia="Calibri"/>
                <w:lang w:val="sr-Cyrl-CS"/>
              </w:rPr>
              <w:t xml:space="preserve">14.07.2020. </w:t>
            </w:r>
          </w:p>
        </w:tc>
        <w:tc>
          <w:tcPr>
            <w:tcW w:w="1137" w:type="dxa"/>
            <w:tcBorders>
              <w:top w:val="single" w:sz="4" w:space="0" w:color="000000"/>
              <w:left w:val="single" w:sz="4" w:space="0" w:color="000000"/>
              <w:bottom w:val="single" w:sz="4" w:space="0" w:color="000000"/>
              <w:right w:val="single" w:sz="4" w:space="0" w:color="000000"/>
            </w:tcBorders>
          </w:tcPr>
          <w:p w:rsidR="00366DB6" w:rsidRDefault="00366DB6" w:rsidP="008910BE">
            <w:pPr>
              <w:tabs>
                <w:tab w:val="left" w:pos="5130"/>
              </w:tabs>
              <w:spacing w:after="200"/>
              <w:ind w:left="374"/>
              <w:rPr>
                <w:rFonts w:eastAsia="Calibri"/>
                <w:lang w:val="sr-Cyrl-CS"/>
              </w:rPr>
            </w:pPr>
            <w:r>
              <w:rPr>
                <w:rFonts w:eastAsia="Calibri"/>
                <w:lang w:val="sr-Cyrl-CS"/>
              </w:rPr>
              <w:t xml:space="preserve">12:40 </w:t>
            </w:r>
          </w:p>
        </w:tc>
      </w:tr>
      <w:tr w:rsidR="00366DB6" w:rsidRPr="00977ADD" w:rsidTr="008910BE">
        <w:tc>
          <w:tcPr>
            <w:tcW w:w="1013" w:type="dxa"/>
            <w:tcBorders>
              <w:top w:val="single" w:sz="4" w:space="0" w:color="000000"/>
              <w:left w:val="single" w:sz="4" w:space="0" w:color="000000"/>
              <w:bottom w:val="single" w:sz="4" w:space="0" w:color="000000"/>
              <w:right w:val="single" w:sz="4" w:space="0" w:color="000000"/>
            </w:tcBorders>
          </w:tcPr>
          <w:p w:rsidR="00366DB6" w:rsidRDefault="00366DB6" w:rsidP="008910BE">
            <w:pPr>
              <w:tabs>
                <w:tab w:val="left" w:pos="5130"/>
              </w:tabs>
              <w:spacing w:after="200"/>
              <w:ind w:left="374"/>
              <w:rPr>
                <w:rFonts w:ascii="Calibri" w:eastAsia="Calibri" w:hAnsi="Calibri"/>
                <w:lang w:val="sr-Cyrl-CS"/>
              </w:rPr>
            </w:pPr>
            <w:r>
              <w:rPr>
                <w:rFonts w:ascii="Calibri" w:eastAsia="Calibri" w:hAnsi="Calibri"/>
                <w:lang w:val="sr-Cyrl-CS"/>
              </w:rPr>
              <w:t>2.</w:t>
            </w:r>
          </w:p>
        </w:tc>
        <w:tc>
          <w:tcPr>
            <w:tcW w:w="1313" w:type="dxa"/>
            <w:tcBorders>
              <w:top w:val="single" w:sz="4" w:space="0" w:color="000000"/>
              <w:left w:val="single" w:sz="4" w:space="0" w:color="000000"/>
              <w:bottom w:val="single" w:sz="4" w:space="0" w:color="000000"/>
              <w:right w:val="single" w:sz="4" w:space="0" w:color="000000"/>
            </w:tcBorders>
          </w:tcPr>
          <w:p w:rsidR="00366DB6" w:rsidRDefault="00366DB6" w:rsidP="008910BE">
            <w:pPr>
              <w:tabs>
                <w:tab w:val="left" w:pos="5130"/>
              </w:tabs>
              <w:spacing w:after="200"/>
              <w:rPr>
                <w:rFonts w:eastAsia="Calibri"/>
                <w:lang w:val="sr-Cyrl-CS"/>
              </w:rPr>
            </w:pPr>
            <w:r>
              <w:rPr>
                <w:rFonts w:eastAsia="Calibri"/>
                <w:lang w:val="sr-Cyrl-CS"/>
              </w:rPr>
              <w:t>02-3247</w:t>
            </w:r>
          </w:p>
        </w:tc>
        <w:tc>
          <w:tcPr>
            <w:tcW w:w="3600" w:type="dxa"/>
            <w:tcBorders>
              <w:top w:val="single" w:sz="4" w:space="0" w:color="000000"/>
              <w:left w:val="single" w:sz="4" w:space="0" w:color="000000"/>
              <w:bottom w:val="single" w:sz="4" w:space="0" w:color="000000"/>
              <w:right w:val="single" w:sz="4" w:space="0" w:color="000000"/>
            </w:tcBorders>
          </w:tcPr>
          <w:p w:rsidR="00366DB6" w:rsidRPr="0082296D" w:rsidRDefault="00366DB6" w:rsidP="008910BE">
            <w:pPr>
              <w:tabs>
                <w:tab w:val="left" w:pos="5130"/>
              </w:tabs>
              <w:spacing w:after="200"/>
              <w:rPr>
                <w:rFonts w:eastAsia="Calibri"/>
                <w:lang w:val="sr-Cyrl-RS"/>
              </w:rPr>
            </w:pPr>
            <w:r>
              <w:rPr>
                <w:rFonts w:eastAsia="Calibri"/>
                <w:lang w:val="sr-Cyrl-RS"/>
              </w:rPr>
              <w:t>''</w:t>
            </w:r>
            <w:r>
              <w:rPr>
                <w:rFonts w:eastAsia="Calibri"/>
                <w:lang w:val="sr-Latn-RS"/>
              </w:rPr>
              <w:t>Generali</w:t>
            </w:r>
            <w:r>
              <w:rPr>
                <w:rFonts w:eastAsia="Calibri"/>
                <w:lang w:val="sr-Cyrl-RS"/>
              </w:rPr>
              <w:t>'' Осигурање, филијала Крагујевац</w:t>
            </w:r>
          </w:p>
        </w:tc>
        <w:tc>
          <w:tcPr>
            <w:tcW w:w="1596" w:type="dxa"/>
            <w:tcBorders>
              <w:top w:val="single" w:sz="4" w:space="0" w:color="000000"/>
              <w:left w:val="single" w:sz="4" w:space="0" w:color="000000"/>
              <w:bottom w:val="single" w:sz="4" w:space="0" w:color="000000"/>
              <w:right w:val="single" w:sz="4" w:space="0" w:color="000000"/>
            </w:tcBorders>
          </w:tcPr>
          <w:p w:rsidR="00366DB6" w:rsidRDefault="00366DB6" w:rsidP="008910BE">
            <w:pPr>
              <w:tabs>
                <w:tab w:val="left" w:pos="5130"/>
              </w:tabs>
              <w:spacing w:after="200"/>
              <w:rPr>
                <w:rFonts w:eastAsia="Calibri"/>
                <w:lang w:val="sr-Cyrl-CS"/>
              </w:rPr>
            </w:pPr>
            <w:r>
              <w:rPr>
                <w:rFonts w:eastAsia="Calibri"/>
                <w:lang w:val="sr-Cyrl-CS"/>
              </w:rPr>
              <w:t>15.07.2020.</w:t>
            </w:r>
          </w:p>
        </w:tc>
        <w:tc>
          <w:tcPr>
            <w:tcW w:w="1137" w:type="dxa"/>
            <w:tcBorders>
              <w:top w:val="single" w:sz="4" w:space="0" w:color="000000"/>
              <w:left w:val="single" w:sz="4" w:space="0" w:color="000000"/>
              <w:bottom w:val="single" w:sz="4" w:space="0" w:color="000000"/>
              <w:right w:val="single" w:sz="4" w:space="0" w:color="000000"/>
            </w:tcBorders>
          </w:tcPr>
          <w:p w:rsidR="00366DB6" w:rsidRDefault="00366DB6" w:rsidP="008910BE">
            <w:pPr>
              <w:tabs>
                <w:tab w:val="left" w:pos="5130"/>
              </w:tabs>
              <w:spacing w:after="200"/>
              <w:ind w:left="374"/>
              <w:rPr>
                <w:rFonts w:eastAsia="Calibri"/>
                <w:lang w:val="sr-Cyrl-CS"/>
              </w:rPr>
            </w:pPr>
            <w:r>
              <w:rPr>
                <w:rFonts w:eastAsia="Calibri"/>
                <w:lang w:val="sr-Cyrl-CS"/>
              </w:rPr>
              <w:t>08:15</w:t>
            </w:r>
          </w:p>
        </w:tc>
      </w:tr>
      <w:tr w:rsidR="00366DB6" w:rsidRPr="00977ADD" w:rsidTr="008910BE">
        <w:tc>
          <w:tcPr>
            <w:tcW w:w="1013" w:type="dxa"/>
            <w:tcBorders>
              <w:top w:val="single" w:sz="4" w:space="0" w:color="000000"/>
              <w:left w:val="single" w:sz="4" w:space="0" w:color="000000"/>
              <w:bottom w:val="single" w:sz="4" w:space="0" w:color="000000"/>
              <w:right w:val="single" w:sz="4" w:space="0" w:color="000000"/>
            </w:tcBorders>
          </w:tcPr>
          <w:p w:rsidR="00366DB6" w:rsidRDefault="00366DB6" w:rsidP="008910BE">
            <w:pPr>
              <w:tabs>
                <w:tab w:val="left" w:pos="5130"/>
              </w:tabs>
              <w:spacing w:after="200"/>
              <w:ind w:left="374"/>
              <w:rPr>
                <w:rFonts w:ascii="Calibri" w:eastAsia="Calibri" w:hAnsi="Calibri"/>
                <w:lang w:val="sr-Cyrl-CS"/>
              </w:rPr>
            </w:pPr>
            <w:r>
              <w:rPr>
                <w:rFonts w:ascii="Calibri" w:eastAsia="Calibri" w:hAnsi="Calibri"/>
                <w:lang w:val="sr-Cyrl-CS"/>
              </w:rPr>
              <w:t>3.</w:t>
            </w:r>
          </w:p>
        </w:tc>
        <w:tc>
          <w:tcPr>
            <w:tcW w:w="1313" w:type="dxa"/>
            <w:tcBorders>
              <w:top w:val="single" w:sz="4" w:space="0" w:color="000000"/>
              <w:left w:val="single" w:sz="4" w:space="0" w:color="000000"/>
              <w:bottom w:val="single" w:sz="4" w:space="0" w:color="000000"/>
              <w:right w:val="single" w:sz="4" w:space="0" w:color="000000"/>
            </w:tcBorders>
          </w:tcPr>
          <w:p w:rsidR="00366DB6" w:rsidRDefault="00366DB6" w:rsidP="008910BE">
            <w:pPr>
              <w:tabs>
                <w:tab w:val="left" w:pos="5130"/>
              </w:tabs>
              <w:spacing w:after="200"/>
              <w:rPr>
                <w:rFonts w:eastAsia="Calibri"/>
                <w:lang w:val="sr-Cyrl-CS"/>
              </w:rPr>
            </w:pPr>
            <w:r>
              <w:rPr>
                <w:rFonts w:eastAsia="Calibri"/>
                <w:lang w:val="sr-Cyrl-CS"/>
              </w:rPr>
              <w:t>02-3252</w:t>
            </w:r>
          </w:p>
        </w:tc>
        <w:tc>
          <w:tcPr>
            <w:tcW w:w="3600" w:type="dxa"/>
            <w:tcBorders>
              <w:top w:val="single" w:sz="4" w:space="0" w:color="000000"/>
              <w:left w:val="single" w:sz="4" w:space="0" w:color="000000"/>
              <w:bottom w:val="single" w:sz="4" w:space="0" w:color="000000"/>
              <w:right w:val="single" w:sz="4" w:space="0" w:color="000000"/>
            </w:tcBorders>
          </w:tcPr>
          <w:p w:rsidR="00366DB6" w:rsidRDefault="00366DB6" w:rsidP="008910BE">
            <w:pPr>
              <w:tabs>
                <w:tab w:val="left" w:pos="5130"/>
              </w:tabs>
              <w:spacing w:after="200"/>
              <w:rPr>
                <w:rFonts w:eastAsia="Calibri"/>
                <w:lang w:val="sr-Cyrl-RS"/>
              </w:rPr>
            </w:pPr>
            <w:r>
              <w:rPr>
                <w:rFonts w:eastAsia="Calibri"/>
                <w:lang w:val="sr-Cyrl-RS"/>
              </w:rPr>
              <w:t>ДДОР Нови Сад а.д.о,  Крагујевац</w:t>
            </w:r>
          </w:p>
        </w:tc>
        <w:tc>
          <w:tcPr>
            <w:tcW w:w="1596" w:type="dxa"/>
            <w:tcBorders>
              <w:top w:val="single" w:sz="4" w:space="0" w:color="000000"/>
              <w:left w:val="single" w:sz="4" w:space="0" w:color="000000"/>
              <w:bottom w:val="single" w:sz="4" w:space="0" w:color="000000"/>
              <w:right w:val="single" w:sz="4" w:space="0" w:color="000000"/>
            </w:tcBorders>
          </w:tcPr>
          <w:p w:rsidR="00366DB6" w:rsidRDefault="00366DB6" w:rsidP="008910BE">
            <w:pPr>
              <w:tabs>
                <w:tab w:val="left" w:pos="5130"/>
              </w:tabs>
              <w:spacing w:after="200"/>
              <w:rPr>
                <w:rFonts w:eastAsia="Calibri"/>
                <w:lang w:val="sr-Cyrl-CS"/>
              </w:rPr>
            </w:pPr>
            <w:r>
              <w:rPr>
                <w:rFonts w:eastAsia="Calibri"/>
                <w:lang w:val="sr-Cyrl-CS"/>
              </w:rPr>
              <w:t>15.07.2020.</w:t>
            </w:r>
          </w:p>
        </w:tc>
        <w:tc>
          <w:tcPr>
            <w:tcW w:w="1137" w:type="dxa"/>
            <w:tcBorders>
              <w:top w:val="single" w:sz="4" w:space="0" w:color="000000"/>
              <w:left w:val="single" w:sz="4" w:space="0" w:color="000000"/>
              <w:bottom w:val="single" w:sz="4" w:space="0" w:color="000000"/>
              <w:right w:val="single" w:sz="4" w:space="0" w:color="000000"/>
            </w:tcBorders>
          </w:tcPr>
          <w:p w:rsidR="00366DB6" w:rsidRDefault="00366DB6" w:rsidP="008910BE">
            <w:pPr>
              <w:tabs>
                <w:tab w:val="left" w:pos="5130"/>
              </w:tabs>
              <w:spacing w:after="200"/>
              <w:ind w:left="374"/>
              <w:rPr>
                <w:rFonts w:eastAsia="Calibri"/>
                <w:lang w:val="sr-Cyrl-CS"/>
              </w:rPr>
            </w:pPr>
            <w:r>
              <w:rPr>
                <w:rFonts w:eastAsia="Calibri"/>
                <w:lang w:val="sr-Cyrl-CS"/>
              </w:rPr>
              <w:t>11:17</w:t>
            </w:r>
          </w:p>
        </w:tc>
      </w:tr>
    </w:tbl>
    <w:p w:rsidR="00366DB6" w:rsidRDefault="00366DB6" w:rsidP="00366DB6">
      <w:pPr>
        <w:rPr>
          <w:lang w:val="sr-Cyrl-CS"/>
        </w:rPr>
      </w:pPr>
    </w:p>
    <w:p w:rsidR="00366DB6" w:rsidRDefault="00366DB6" w:rsidP="00366DB6">
      <w:pPr>
        <w:rPr>
          <w:lang w:val="sr-Cyrl-CS"/>
        </w:rPr>
      </w:pPr>
      <w:r>
        <w:rPr>
          <w:lang w:val="sr-Cyrl-CS"/>
        </w:rPr>
        <w:t>Неблаговремених понуда нема.</w:t>
      </w:r>
    </w:p>
    <w:p w:rsidR="00366DB6" w:rsidRDefault="00366DB6" w:rsidP="00366DB6">
      <w:pPr>
        <w:jc w:val="both"/>
        <w:rPr>
          <w:lang w:val="sr-Cyrl-CS"/>
        </w:rPr>
      </w:pPr>
      <w:r>
        <w:rPr>
          <w:lang w:val="sr-Cyrl-CS"/>
        </w:rPr>
        <w:t xml:space="preserve">Јавно отварање понуда уз присуство овлашћеног представника понуђача </w:t>
      </w:r>
      <w:r>
        <w:rPr>
          <w:rFonts w:eastAsia="Calibri"/>
          <w:lang w:val="sr-Cyrl-RS"/>
        </w:rPr>
        <w:t xml:space="preserve"> </w:t>
      </w:r>
      <w:r w:rsidRPr="00064A10">
        <w:rPr>
          <w:rFonts w:eastAsia="Calibri"/>
          <w:lang w:val="sr-Cyrl-RS"/>
        </w:rPr>
        <w:t>ДДОР Нови Сад</w:t>
      </w:r>
      <w:r>
        <w:rPr>
          <w:rFonts w:eastAsia="Calibri"/>
          <w:lang w:val="sr-Cyrl-RS"/>
        </w:rPr>
        <w:t xml:space="preserve"> а.д.о</w:t>
      </w:r>
      <w:r w:rsidRPr="00064A10">
        <w:rPr>
          <w:rFonts w:eastAsia="Calibri"/>
          <w:lang w:val="sr-Cyrl-RS"/>
        </w:rPr>
        <w:t>, Крагујевац</w:t>
      </w:r>
      <w:r>
        <w:rPr>
          <w:rFonts w:eastAsia="Calibri"/>
          <w:lang w:val="sr-Cyrl-CS"/>
        </w:rPr>
        <w:t xml:space="preserve"> </w:t>
      </w:r>
      <w:r>
        <w:rPr>
          <w:rFonts w:eastAsia="Calibri"/>
          <w:lang w:val="sr-Cyrl-RS"/>
        </w:rPr>
        <w:t xml:space="preserve"> </w:t>
      </w:r>
      <w:r>
        <w:rPr>
          <w:lang w:val="sr-Cyrl-CS"/>
        </w:rPr>
        <w:t>извршено је дана 15.07.2020. године у 12:00 часова. Поступак јавног отварања спроведен је од стране Комисије за  предметну јавну набавку. На спроведени поступак јавног отварања понуда није било примедби.</w:t>
      </w:r>
    </w:p>
    <w:p w:rsidR="00366DB6" w:rsidRDefault="00366DB6" w:rsidP="00366DB6">
      <w:pPr>
        <w:rPr>
          <w:lang w:val="sr-Cyrl-CS"/>
        </w:rPr>
      </w:pPr>
    </w:p>
    <w:p w:rsidR="00366DB6" w:rsidRDefault="00366DB6" w:rsidP="00366DB6">
      <w:pPr>
        <w:rPr>
          <w:lang w:val="sr-Cyrl-CS"/>
        </w:rPr>
      </w:pPr>
    </w:p>
    <w:p w:rsidR="00366DB6" w:rsidRDefault="00366DB6" w:rsidP="00366DB6">
      <w:pPr>
        <w:rPr>
          <w:lang w:val="sr-Cyrl-CS"/>
        </w:rPr>
      </w:pPr>
    </w:p>
    <w:p w:rsidR="00366DB6" w:rsidRDefault="00366DB6" w:rsidP="00366DB6">
      <w:pPr>
        <w:rPr>
          <w:lang w:val="sr-Cyrl-CS"/>
        </w:rPr>
      </w:pPr>
      <w:r w:rsidRPr="00FA4E1A">
        <w:rPr>
          <w:u w:val="single"/>
          <w:lang w:val="sr-Cyrl-CS"/>
        </w:rPr>
        <w:t>Понуђени су следећи услови</w:t>
      </w:r>
      <w:r>
        <w:rPr>
          <w:lang w:val="sr-Cyrl-CS"/>
        </w:rPr>
        <w:t>:</w:t>
      </w:r>
    </w:p>
    <w:p w:rsidR="00366DB6" w:rsidRDefault="00366DB6" w:rsidP="00366DB6">
      <w:pPr>
        <w:rPr>
          <w:lang w:val="sr-Cyrl-CS"/>
        </w:rPr>
      </w:pPr>
    </w:p>
    <w:p w:rsidR="00366DB6" w:rsidRDefault="00366DB6" w:rsidP="00366DB6">
      <w:pPr>
        <w:jc w:val="both"/>
        <w:rPr>
          <w:b/>
          <w:lang w:val="sr-Cyrl-CS"/>
        </w:rPr>
      </w:pPr>
      <w:r>
        <w:rPr>
          <w:b/>
          <w:lang w:val="sr-Cyrl-CS"/>
        </w:rPr>
        <w:t>Понуђач:</w:t>
      </w:r>
      <w:r w:rsidRPr="00817D79">
        <w:rPr>
          <w:rFonts w:eastAsia="Calibri"/>
          <w:lang w:val="sr-Cyrl-RS"/>
        </w:rPr>
        <w:t xml:space="preserve"> </w:t>
      </w:r>
      <w:r w:rsidRPr="00AA0D24">
        <w:rPr>
          <w:rFonts w:eastAsia="Calibri"/>
          <w:b/>
          <w:lang w:val="sr-Cyrl-RS"/>
        </w:rPr>
        <w:t>''АМС''  Осигурање a.д.о, Београд</w:t>
      </w:r>
    </w:p>
    <w:p w:rsidR="00366DB6" w:rsidRPr="00250A4C" w:rsidRDefault="00366DB6" w:rsidP="00366DB6">
      <w:pPr>
        <w:jc w:val="both"/>
        <w:rPr>
          <w:lang w:val="sr-Cyrl-CS"/>
        </w:rPr>
      </w:pPr>
      <w:r>
        <w:rPr>
          <w:lang w:val="sr-Cyrl-CS"/>
        </w:rPr>
        <w:t>Основни елементи понуде:</w:t>
      </w:r>
    </w:p>
    <w:p w:rsidR="00366DB6" w:rsidRDefault="00366DB6" w:rsidP="00366DB6">
      <w:pPr>
        <w:jc w:val="both"/>
        <w:rPr>
          <w:lang w:val="sr-Cyrl-RS"/>
        </w:rPr>
      </w:pPr>
      <w:r>
        <w:rPr>
          <w:lang w:val="sr-Cyrl-RS"/>
        </w:rPr>
        <w:t xml:space="preserve">1. Број под којим је понуда заведена: 02-3233 </w:t>
      </w:r>
    </w:p>
    <w:p w:rsidR="00366DB6" w:rsidRDefault="00366DB6" w:rsidP="00366DB6">
      <w:pPr>
        <w:jc w:val="both"/>
        <w:rPr>
          <w:lang w:val="sr-Cyrl-RS"/>
        </w:rPr>
      </w:pPr>
      <w:r>
        <w:rPr>
          <w:lang w:val="sr-Cyrl-RS"/>
        </w:rPr>
        <w:t>2. Укупна понуђена цена:  243.000,00 дин. без ПДВ-а.</w:t>
      </w:r>
    </w:p>
    <w:p w:rsidR="00366DB6" w:rsidRDefault="00366DB6" w:rsidP="00366DB6">
      <w:pPr>
        <w:jc w:val="both"/>
        <w:rPr>
          <w:lang w:val="sr-Cyrl-RS"/>
        </w:rPr>
      </w:pPr>
      <w:r>
        <w:rPr>
          <w:lang w:val="sr-Cyrl-RS"/>
        </w:rPr>
        <w:t xml:space="preserve">3. Рок и начин плаћања:  </w:t>
      </w:r>
      <w:r w:rsidRPr="002C76D8">
        <w:rPr>
          <w:lang w:val="sr-Cyrl-RS"/>
        </w:rPr>
        <w:t>за привредне субјекте рок не може бити дужи од 45 дана, а између субјеката јавног сектора до 60 дана у складу са</w:t>
      </w:r>
      <w:r>
        <w:rPr>
          <w:lang w:val="sr-Cyrl-RS"/>
        </w:rPr>
        <w:t xml:space="preserve"> </w:t>
      </w:r>
      <w:r w:rsidRPr="002C76D8">
        <w:rPr>
          <w:lang w:val="sr-Cyrl-RS"/>
        </w:rPr>
        <w:t>Закон</w:t>
      </w:r>
      <w:r>
        <w:rPr>
          <w:lang w:val="sr-Cyrl-RS"/>
        </w:rPr>
        <w:t>ом</w:t>
      </w:r>
      <w:r w:rsidRPr="002C76D8">
        <w:rPr>
          <w:lang w:val="sr-Cyrl-RS"/>
        </w:rPr>
        <w:t xml:space="preserve"> о роковима измирења новчаних обавеза у комерцијалним трансакцијама</w:t>
      </w:r>
      <w:r>
        <w:rPr>
          <w:lang w:val="sr-Cyrl-RS"/>
        </w:rPr>
        <w:t>.</w:t>
      </w:r>
    </w:p>
    <w:p w:rsidR="00366DB6" w:rsidRDefault="00366DB6" w:rsidP="00366DB6">
      <w:pPr>
        <w:jc w:val="both"/>
        <w:rPr>
          <w:lang w:val="sr-Cyrl-RS"/>
        </w:rPr>
      </w:pPr>
      <w:r>
        <w:rPr>
          <w:lang w:val="sr-Cyrl-RS"/>
        </w:rPr>
        <w:t>4. Рок важења понуде: 45 дана.</w:t>
      </w:r>
    </w:p>
    <w:p w:rsidR="00366DB6" w:rsidRDefault="00366DB6" w:rsidP="00366DB6">
      <w:pPr>
        <w:jc w:val="both"/>
        <w:rPr>
          <w:lang w:val="sr-Cyrl-RS"/>
        </w:rPr>
      </w:pPr>
      <w:r>
        <w:rPr>
          <w:lang w:val="sr-Cyrl-RS"/>
        </w:rPr>
        <w:t>5.Рок исплате накнаде  штете од дана достављања комплетне документације: 15</w:t>
      </w:r>
      <w:r w:rsidRPr="00CD00A7">
        <w:t xml:space="preserve"> </w:t>
      </w:r>
      <w:r w:rsidRPr="00CD00A7">
        <w:rPr>
          <w:lang w:val="sr-Cyrl-RS"/>
        </w:rPr>
        <w:t xml:space="preserve">дана </w:t>
      </w:r>
      <w:r>
        <w:rPr>
          <w:lang w:val="sr-Cyrl-RS"/>
        </w:rPr>
        <w:t xml:space="preserve">од дана </w:t>
      </w:r>
      <w:r w:rsidRPr="00CD00A7">
        <w:rPr>
          <w:lang w:val="sr-Cyrl-RS"/>
        </w:rPr>
        <w:t>достављања комплетне документације</w:t>
      </w:r>
      <w:r>
        <w:rPr>
          <w:lang w:val="sr-Cyrl-RS"/>
        </w:rPr>
        <w:t>.</w:t>
      </w:r>
    </w:p>
    <w:p w:rsidR="00366DB6" w:rsidRDefault="00366DB6" w:rsidP="00366DB6">
      <w:pPr>
        <w:jc w:val="both"/>
        <w:rPr>
          <w:lang w:val="sr-Cyrl-RS"/>
        </w:rPr>
      </w:pPr>
      <w:r>
        <w:rPr>
          <w:lang w:val="sr-Cyrl-RS"/>
        </w:rPr>
        <w:t xml:space="preserve">6. Да ли понуђач поседује организациони облик у месту осигураника: не.                </w:t>
      </w:r>
    </w:p>
    <w:p w:rsidR="00366DB6" w:rsidRPr="00D47397" w:rsidRDefault="00366DB6" w:rsidP="00366DB6">
      <w:pPr>
        <w:jc w:val="both"/>
        <w:rPr>
          <w:lang w:val="sr-Cyrl-RS"/>
        </w:rPr>
      </w:pPr>
      <w:r w:rsidRPr="00D47397">
        <w:rPr>
          <w:lang w:val="sr-Cyrl-RS"/>
        </w:rPr>
        <w:t>Понуђач извршава набавку самостално.</w:t>
      </w:r>
    </w:p>
    <w:p w:rsidR="00366DB6" w:rsidRDefault="00366DB6" w:rsidP="00366DB6">
      <w:pPr>
        <w:rPr>
          <w:lang w:val="sr-Cyrl-CS"/>
        </w:rPr>
      </w:pPr>
    </w:p>
    <w:p w:rsidR="00366DB6" w:rsidRDefault="00366DB6" w:rsidP="00366DB6">
      <w:pPr>
        <w:jc w:val="both"/>
        <w:rPr>
          <w:b/>
          <w:lang w:val="sr-Cyrl-CS"/>
        </w:rPr>
      </w:pPr>
    </w:p>
    <w:p w:rsidR="00366DB6" w:rsidRDefault="00366DB6" w:rsidP="00366DB6">
      <w:pPr>
        <w:jc w:val="both"/>
        <w:rPr>
          <w:b/>
          <w:lang w:val="sr-Cyrl-CS"/>
        </w:rPr>
      </w:pPr>
      <w:r>
        <w:rPr>
          <w:b/>
          <w:lang w:val="sr-Cyrl-CS"/>
        </w:rPr>
        <w:t>Понуђач:</w:t>
      </w:r>
      <w:r w:rsidRPr="00817D79">
        <w:rPr>
          <w:rFonts w:eastAsia="Calibri"/>
          <w:lang w:val="sr-Cyrl-RS"/>
        </w:rPr>
        <w:t xml:space="preserve"> </w:t>
      </w:r>
      <w:r w:rsidRPr="00D84485">
        <w:rPr>
          <w:rFonts w:eastAsia="Calibri"/>
          <w:b/>
          <w:lang w:val="sr-Cyrl-RS"/>
        </w:rPr>
        <w:t xml:space="preserve">''Generali'' Осигурање, </w:t>
      </w:r>
      <w:r>
        <w:rPr>
          <w:rFonts w:eastAsia="Calibri"/>
          <w:b/>
          <w:lang w:val="sr-Cyrl-RS"/>
        </w:rPr>
        <w:t>филијала Крагујевац</w:t>
      </w:r>
    </w:p>
    <w:p w:rsidR="00366DB6" w:rsidRPr="00250A4C" w:rsidRDefault="00366DB6" w:rsidP="00366DB6">
      <w:pPr>
        <w:jc w:val="both"/>
        <w:rPr>
          <w:lang w:val="sr-Cyrl-CS"/>
        </w:rPr>
      </w:pPr>
      <w:r>
        <w:rPr>
          <w:lang w:val="sr-Cyrl-CS"/>
        </w:rPr>
        <w:t>Основни елементи понуде:</w:t>
      </w:r>
    </w:p>
    <w:p w:rsidR="00366DB6" w:rsidRDefault="00366DB6" w:rsidP="00366DB6">
      <w:pPr>
        <w:jc w:val="both"/>
        <w:rPr>
          <w:lang w:val="sr-Cyrl-RS"/>
        </w:rPr>
      </w:pPr>
      <w:r>
        <w:rPr>
          <w:lang w:val="sr-Cyrl-RS"/>
        </w:rPr>
        <w:t>1. Број под којим је понуда заведена: 02-3247</w:t>
      </w:r>
    </w:p>
    <w:p w:rsidR="00366DB6" w:rsidRDefault="00366DB6" w:rsidP="00366DB6">
      <w:pPr>
        <w:jc w:val="both"/>
        <w:rPr>
          <w:lang w:val="sr-Cyrl-RS"/>
        </w:rPr>
      </w:pPr>
      <w:r>
        <w:rPr>
          <w:lang w:val="sr-Cyrl-RS"/>
        </w:rPr>
        <w:t>2. Укупна понуђена цена: 188.955,80 дин. без ПДВ-а.</w:t>
      </w:r>
    </w:p>
    <w:p w:rsidR="00366DB6" w:rsidRDefault="00366DB6" w:rsidP="00366DB6">
      <w:pPr>
        <w:jc w:val="both"/>
        <w:rPr>
          <w:lang w:val="sr-Cyrl-RS"/>
        </w:rPr>
      </w:pPr>
      <w:r>
        <w:rPr>
          <w:lang w:val="sr-Cyrl-RS"/>
        </w:rPr>
        <w:t xml:space="preserve">3. Рок и начин плаћања:  </w:t>
      </w:r>
      <w:r w:rsidRPr="002C76D8">
        <w:rPr>
          <w:lang w:val="sr-Cyrl-RS"/>
        </w:rPr>
        <w:t>за привредне субјекте рок не може бити дужи од 45 дана, а између субјеката јавног сектора до 60 дана у складу са  Закон</w:t>
      </w:r>
      <w:r>
        <w:rPr>
          <w:lang w:val="sr-Cyrl-RS"/>
        </w:rPr>
        <w:t>ом</w:t>
      </w:r>
      <w:r w:rsidRPr="002C76D8">
        <w:rPr>
          <w:lang w:val="sr-Cyrl-RS"/>
        </w:rPr>
        <w:t xml:space="preserve"> о роковима измирења новчаних обавеза у комерцијалним трансакцијама</w:t>
      </w:r>
      <w:r>
        <w:rPr>
          <w:lang w:val="sr-Cyrl-RS"/>
        </w:rPr>
        <w:t>.</w:t>
      </w:r>
    </w:p>
    <w:p w:rsidR="00366DB6" w:rsidRDefault="00366DB6" w:rsidP="00366DB6">
      <w:pPr>
        <w:jc w:val="both"/>
        <w:rPr>
          <w:lang w:val="sr-Cyrl-RS"/>
        </w:rPr>
      </w:pPr>
      <w:r>
        <w:rPr>
          <w:lang w:val="sr-Cyrl-RS"/>
        </w:rPr>
        <w:lastRenderedPageBreak/>
        <w:t>4. Рок важења понуде: 60 дана.</w:t>
      </w:r>
    </w:p>
    <w:p w:rsidR="00366DB6" w:rsidRDefault="00366DB6" w:rsidP="00366DB6">
      <w:pPr>
        <w:jc w:val="both"/>
        <w:rPr>
          <w:lang w:val="sr-Cyrl-RS"/>
        </w:rPr>
      </w:pPr>
      <w:r>
        <w:rPr>
          <w:lang w:val="sr-Cyrl-RS"/>
        </w:rPr>
        <w:t>5.Рок исплате накнаде  штете од дана достављања комплетне документације: 14</w:t>
      </w:r>
      <w:r w:rsidRPr="00CD00A7">
        <w:t xml:space="preserve"> </w:t>
      </w:r>
      <w:r w:rsidRPr="00CD00A7">
        <w:rPr>
          <w:lang w:val="sr-Cyrl-RS"/>
        </w:rPr>
        <w:t xml:space="preserve">дана </w:t>
      </w:r>
      <w:r>
        <w:rPr>
          <w:lang w:val="sr-Cyrl-RS"/>
        </w:rPr>
        <w:t xml:space="preserve">од дана </w:t>
      </w:r>
      <w:r w:rsidRPr="00CD00A7">
        <w:rPr>
          <w:lang w:val="sr-Cyrl-RS"/>
        </w:rPr>
        <w:t>достављања комплетне документације</w:t>
      </w:r>
      <w:r>
        <w:rPr>
          <w:lang w:val="sr-Cyrl-RS"/>
        </w:rPr>
        <w:t>.</w:t>
      </w:r>
    </w:p>
    <w:p w:rsidR="00366DB6" w:rsidRDefault="00366DB6" w:rsidP="00366DB6">
      <w:pPr>
        <w:jc w:val="both"/>
        <w:rPr>
          <w:lang w:val="sr-Cyrl-RS"/>
        </w:rPr>
      </w:pPr>
      <w:r>
        <w:rPr>
          <w:lang w:val="sr-Cyrl-RS"/>
        </w:rPr>
        <w:t xml:space="preserve">6. Да ли понуђач поседује организациони облик у месту осигураника: да.                </w:t>
      </w:r>
    </w:p>
    <w:p w:rsidR="00366DB6" w:rsidRDefault="00366DB6" w:rsidP="00366DB6">
      <w:pPr>
        <w:rPr>
          <w:lang w:val="sr-Cyrl-CS"/>
        </w:rPr>
      </w:pPr>
      <w:r>
        <w:rPr>
          <w:lang w:val="sr-Cyrl-CS"/>
        </w:rPr>
        <w:t>Понуђач извршава набавку самостално.</w:t>
      </w:r>
    </w:p>
    <w:p w:rsidR="00366DB6" w:rsidRDefault="00366DB6" w:rsidP="00366DB6">
      <w:pPr>
        <w:rPr>
          <w:lang w:val="sr-Cyrl-RS"/>
        </w:rPr>
      </w:pPr>
    </w:p>
    <w:p w:rsidR="00366DB6" w:rsidRDefault="00366DB6" w:rsidP="00366DB6">
      <w:pPr>
        <w:rPr>
          <w:lang w:val="sr-Cyrl-RS"/>
        </w:rPr>
      </w:pPr>
    </w:p>
    <w:p w:rsidR="00366DB6" w:rsidRDefault="00366DB6" w:rsidP="00366DB6">
      <w:pPr>
        <w:rPr>
          <w:lang w:val="sr-Cyrl-RS"/>
        </w:rPr>
      </w:pPr>
    </w:p>
    <w:p w:rsidR="00366DB6" w:rsidRDefault="00366DB6" w:rsidP="00366DB6">
      <w:pPr>
        <w:jc w:val="both"/>
        <w:rPr>
          <w:b/>
          <w:lang w:val="sr-Cyrl-CS"/>
        </w:rPr>
      </w:pPr>
      <w:r>
        <w:rPr>
          <w:b/>
          <w:lang w:val="sr-Cyrl-CS"/>
        </w:rPr>
        <w:t>Понуђач:</w:t>
      </w:r>
      <w:r w:rsidRPr="00817D79">
        <w:rPr>
          <w:rFonts w:eastAsia="Calibri"/>
          <w:lang w:val="sr-Cyrl-RS"/>
        </w:rPr>
        <w:t xml:space="preserve"> </w:t>
      </w:r>
      <w:r w:rsidRPr="001A1674">
        <w:rPr>
          <w:rFonts w:eastAsia="Calibri"/>
          <w:b/>
          <w:lang w:val="sr-Cyrl-RS"/>
        </w:rPr>
        <w:t>ДДОР Нови Сад</w:t>
      </w:r>
      <w:r>
        <w:rPr>
          <w:rFonts w:eastAsia="Calibri"/>
          <w:b/>
          <w:lang w:val="sr-Cyrl-RS"/>
        </w:rPr>
        <w:t xml:space="preserve"> а.д.о</w:t>
      </w:r>
      <w:r w:rsidRPr="001A1674">
        <w:rPr>
          <w:rFonts w:eastAsia="Calibri"/>
          <w:b/>
          <w:lang w:val="sr-Cyrl-RS"/>
        </w:rPr>
        <w:t>, Крагујевац</w:t>
      </w:r>
    </w:p>
    <w:p w:rsidR="00366DB6" w:rsidRPr="00250A4C" w:rsidRDefault="00366DB6" w:rsidP="00366DB6">
      <w:pPr>
        <w:jc w:val="both"/>
        <w:rPr>
          <w:lang w:val="sr-Cyrl-CS"/>
        </w:rPr>
      </w:pPr>
      <w:r>
        <w:rPr>
          <w:lang w:val="sr-Cyrl-CS"/>
        </w:rPr>
        <w:t>Основни елементи понуде:</w:t>
      </w:r>
    </w:p>
    <w:p w:rsidR="00366DB6" w:rsidRDefault="00366DB6" w:rsidP="00366DB6">
      <w:pPr>
        <w:jc w:val="both"/>
        <w:rPr>
          <w:lang w:val="sr-Cyrl-RS"/>
        </w:rPr>
      </w:pPr>
      <w:r>
        <w:rPr>
          <w:lang w:val="sr-Cyrl-RS"/>
        </w:rPr>
        <w:t>1. Број под којим је понуда заведена: 02-3252</w:t>
      </w:r>
    </w:p>
    <w:p w:rsidR="00366DB6" w:rsidRDefault="00366DB6" w:rsidP="00366DB6">
      <w:pPr>
        <w:jc w:val="both"/>
        <w:rPr>
          <w:lang w:val="sr-Cyrl-RS"/>
        </w:rPr>
      </w:pPr>
      <w:r>
        <w:rPr>
          <w:lang w:val="sr-Cyrl-RS"/>
        </w:rPr>
        <w:t>2. Укупна понуђена цена:  127.050,00 дин. без ПДВ-а.</w:t>
      </w:r>
    </w:p>
    <w:p w:rsidR="00366DB6" w:rsidRDefault="00366DB6" w:rsidP="00366DB6">
      <w:pPr>
        <w:jc w:val="both"/>
        <w:rPr>
          <w:lang w:val="sr-Cyrl-RS"/>
        </w:rPr>
      </w:pPr>
      <w:r>
        <w:rPr>
          <w:lang w:val="sr-Cyrl-RS"/>
        </w:rPr>
        <w:t xml:space="preserve">3. Рок и начин плаћања:  </w:t>
      </w:r>
      <w:r w:rsidRPr="002C76D8">
        <w:rPr>
          <w:lang w:val="sr-Cyrl-RS"/>
        </w:rPr>
        <w:t>за привредне субјекте рок не може бити дужи од 45 дана, а између субјеката јавног сектора до 60 дана у складу са Закон</w:t>
      </w:r>
      <w:r>
        <w:rPr>
          <w:lang w:val="sr-Cyrl-RS"/>
        </w:rPr>
        <w:t>ом</w:t>
      </w:r>
      <w:r w:rsidRPr="002C76D8">
        <w:rPr>
          <w:lang w:val="sr-Cyrl-RS"/>
        </w:rPr>
        <w:t xml:space="preserve"> о роковима измирења новчаних обавеза у комерцијалним трансакцијама</w:t>
      </w:r>
      <w:r>
        <w:rPr>
          <w:lang w:val="sr-Cyrl-RS"/>
        </w:rPr>
        <w:t>.</w:t>
      </w:r>
    </w:p>
    <w:p w:rsidR="00366DB6" w:rsidRDefault="00366DB6" w:rsidP="00366DB6">
      <w:pPr>
        <w:jc w:val="both"/>
        <w:rPr>
          <w:lang w:val="sr-Cyrl-RS"/>
        </w:rPr>
      </w:pPr>
      <w:r>
        <w:rPr>
          <w:lang w:val="sr-Cyrl-RS"/>
        </w:rPr>
        <w:t>4. Рок важења понуде: 60 дана.</w:t>
      </w:r>
    </w:p>
    <w:p w:rsidR="00366DB6" w:rsidRDefault="00366DB6" w:rsidP="00366DB6">
      <w:pPr>
        <w:jc w:val="both"/>
        <w:rPr>
          <w:lang w:val="sr-Cyrl-RS"/>
        </w:rPr>
      </w:pPr>
      <w:r>
        <w:rPr>
          <w:lang w:val="sr-Cyrl-RS"/>
        </w:rPr>
        <w:t>5.Рок исплате накнаде  штете од дана достављања комплетне документације: 2</w:t>
      </w:r>
      <w:r w:rsidRPr="00CD00A7">
        <w:t xml:space="preserve"> </w:t>
      </w:r>
      <w:r w:rsidRPr="00CD00A7">
        <w:rPr>
          <w:lang w:val="sr-Cyrl-RS"/>
        </w:rPr>
        <w:t xml:space="preserve">дана </w:t>
      </w:r>
      <w:r>
        <w:rPr>
          <w:lang w:val="sr-Cyrl-RS"/>
        </w:rPr>
        <w:t xml:space="preserve">од дана </w:t>
      </w:r>
      <w:r w:rsidRPr="00CD00A7">
        <w:rPr>
          <w:lang w:val="sr-Cyrl-RS"/>
        </w:rPr>
        <w:t>достављања комплетне документације</w:t>
      </w:r>
      <w:r>
        <w:rPr>
          <w:lang w:val="sr-Cyrl-RS"/>
        </w:rPr>
        <w:t>.</w:t>
      </w:r>
    </w:p>
    <w:p w:rsidR="00366DB6" w:rsidRDefault="00366DB6" w:rsidP="00366DB6">
      <w:pPr>
        <w:jc w:val="both"/>
        <w:rPr>
          <w:lang w:val="sr-Cyrl-RS"/>
        </w:rPr>
      </w:pPr>
      <w:r>
        <w:rPr>
          <w:lang w:val="sr-Cyrl-RS"/>
        </w:rPr>
        <w:t xml:space="preserve">6. Да ли понуђач поседује организациони облик у месту осигураника: да.                </w:t>
      </w:r>
    </w:p>
    <w:p w:rsidR="00366DB6" w:rsidRDefault="00366DB6" w:rsidP="00366DB6">
      <w:pPr>
        <w:rPr>
          <w:lang w:val="sr-Cyrl-CS"/>
        </w:rPr>
      </w:pPr>
      <w:r>
        <w:rPr>
          <w:lang w:val="sr-Cyrl-CS"/>
        </w:rPr>
        <w:t>Понуђач извршава набавку самостално.</w:t>
      </w:r>
    </w:p>
    <w:p w:rsidR="00366DB6" w:rsidRDefault="00366DB6" w:rsidP="00366DB6">
      <w:pPr>
        <w:rPr>
          <w:lang w:val="sr-Cyrl-RS"/>
        </w:rPr>
      </w:pPr>
    </w:p>
    <w:p w:rsidR="00366DB6" w:rsidRDefault="00366DB6" w:rsidP="00366DB6">
      <w:pPr>
        <w:rPr>
          <w:lang w:val="sr-Cyrl-RS"/>
        </w:rPr>
      </w:pPr>
    </w:p>
    <w:p w:rsidR="00366DB6" w:rsidRDefault="00366DB6" w:rsidP="00366DB6">
      <w:pPr>
        <w:rPr>
          <w:lang w:val="sr-Cyrl-RS"/>
        </w:rPr>
      </w:pPr>
    </w:p>
    <w:p w:rsidR="00366DB6" w:rsidRDefault="00366DB6" w:rsidP="00366DB6">
      <w:pPr>
        <w:rPr>
          <w:u w:val="single"/>
          <w:lang w:val="sr-Cyrl-RS"/>
        </w:rPr>
      </w:pPr>
      <w:r w:rsidRPr="000C6C3F">
        <w:rPr>
          <w:u w:val="single"/>
          <w:lang w:val="sr-Cyrl-RS"/>
        </w:rPr>
        <w:t>Стручна оцена понуда:</w:t>
      </w:r>
    </w:p>
    <w:p w:rsidR="00366DB6" w:rsidRDefault="00366DB6" w:rsidP="00366DB6">
      <w:pPr>
        <w:rPr>
          <w:u w:val="single"/>
          <w:lang w:val="sr-Latn-RS"/>
        </w:rPr>
      </w:pPr>
    </w:p>
    <w:p w:rsidR="00366DB6" w:rsidRDefault="00366DB6" w:rsidP="00366DB6">
      <w:pPr>
        <w:rPr>
          <w:lang w:val="sr-Cyrl-RS"/>
        </w:rPr>
      </w:pPr>
    </w:p>
    <w:p w:rsidR="00366DB6" w:rsidRDefault="00366DB6" w:rsidP="00366DB6">
      <w:pPr>
        <w:rPr>
          <w:b/>
          <w:lang w:val="sr-Cyrl-RS"/>
        </w:rPr>
      </w:pPr>
      <w:r w:rsidRPr="000C3A75">
        <w:rPr>
          <w:lang w:val="sr-Cyrl-RS"/>
        </w:rPr>
        <w:t>У поступку стручне оцене понуда</w:t>
      </w:r>
      <w:r>
        <w:rPr>
          <w:lang w:val="sr-Cyrl-RS"/>
        </w:rPr>
        <w:t xml:space="preserve">, комисија за предметну јавну набавку је утврдила да је понуда понуђача </w:t>
      </w:r>
      <w:r w:rsidRPr="003B6326">
        <w:rPr>
          <w:b/>
          <w:lang w:val="sr-Cyrl-RS"/>
        </w:rPr>
        <w:t>АМС осигурање а.д.о, Београд</w:t>
      </w:r>
      <w:r>
        <w:rPr>
          <w:b/>
          <w:lang w:val="sr-Cyrl-RS"/>
        </w:rPr>
        <w:t xml:space="preserve"> прихватљива.</w:t>
      </w:r>
    </w:p>
    <w:p w:rsidR="00366DB6" w:rsidRDefault="00366DB6" w:rsidP="00366DB6">
      <w:pPr>
        <w:rPr>
          <w:lang w:val="sr-Cyrl-RS"/>
        </w:rPr>
      </w:pPr>
    </w:p>
    <w:p w:rsidR="00366DB6" w:rsidRPr="003B6326" w:rsidRDefault="00366DB6" w:rsidP="00366DB6">
      <w:pPr>
        <w:rPr>
          <w:lang w:val="sr-Cyrl-RS"/>
        </w:rPr>
      </w:pPr>
      <w:r w:rsidRPr="003B6326">
        <w:rPr>
          <w:lang w:val="sr-Cyrl-RS"/>
        </w:rPr>
        <w:t xml:space="preserve">У поступку стручне оцене понуда, комисија за предметну јавну набавку је утврдила да је понуда понуђача </w:t>
      </w:r>
      <w:r>
        <w:rPr>
          <w:lang w:val="sr-Cyrl-RS"/>
        </w:rPr>
        <w:t xml:space="preserve"> </w:t>
      </w:r>
      <w:r w:rsidRPr="003B6326">
        <w:rPr>
          <w:b/>
          <w:lang w:val="sr-Cyrl-RS"/>
        </w:rPr>
        <w:t>''Generali'' осигурање  а.д.о, филијала Крагујевац</w:t>
      </w:r>
      <w:r>
        <w:rPr>
          <w:b/>
          <w:lang w:val="sr-Cyrl-RS"/>
        </w:rPr>
        <w:t xml:space="preserve"> </w:t>
      </w:r>
      <w:r w:rsidRPr="003B6326">
        <w:rPr>
          <w:b/>
          <w:lang w:val="sr-Cyrl-RS"/>
        </w:rPr>
        <w:t>прихватљива</w:t>
      </w:r>
      <w:r w:rsidRPr="003B6326">
        <w:rPr>
          <w:lang w:val="sr-Cyrl-RS"/>
        </w:rPr>
        <w:t>.</w:t>
      </w:r>
    </w:p>
    <w:p w:rsidR="00366DB6" w:rsidRDefault="00366DB6" w:rsidP="00366DB6">
      <w:pPr>
        <w:jc w:val="both"/>
        <w:rPr>
          <w:lang w:val="sr-Cyrl-RS"/>
        </w:rPr>
      </w:pPr>
    </w:p>
    <w:p w:rsidR="00366DB6" w:rsidRDefault="00366DB6" w:rsidP="00366DB6">
      <w:pPr>
        <w:jc w:val="both"/>
        <w:rPr>
          <w:lang w:val="sr-Cyrl-RS"/>
        </w:rPr>
      </w:pPr>
      <w:r>
        <w:rPr>
          <w:lang w:val="sr-Cyrl-RS"/>
        </w:rPr>
        <w:t xml:space="preserve">У конкурсној документацији, на страни 5, у оквиру спецификације услуга,  дефинисано је да је  Понуђач  дужан да уз понуду  достави све пратеће  услове осигурања који се односе на тражена покрића, односно за Инвалидитет, Смрт услед несрећног случаја,  Лом костију   (једнократна накнада по прелому без обзира на врсту и тежину прелома) , Хирушке интервенције и Теже болести. Понуђач </w:t>
      </w:r>
      <w:r w:rsidRPr="00E646A6">
        <w:rPr>
          <w:b/>
          <w:lang w:val="sr-Cyrl-RS"/>
        </w:rPr>
        <w:t>ДДОР Нови Сад а.д.о, Крагујевац</w:t>
      </w:r>
      <w:r>
        <w:rPr>
          <w:b/>
          <w:lang w:val="sr-Cyrl-RS"/>
        </w:rPr>
        <w:t xml:space="preserve"> </w:t>
      </w:r>
      <w:r w:rsidRPr="00EC62AB">
        <w:rPr>
          <w:lang w:val="sr-Cyrl-RS"/>
        </w:rPr>
        <w:t>у својој понуди</w:t>
      </w:r>
      <w:r>
        <w:rPr>
          <w:lang w:val="sr-Cyrl-RS"/>
        </w:rPr>
        <w:t xml:space="preserve"> број </w:t>
      </w:r>
      <w:r w:rsidRPr="00EC62AB">
        <w:rPr>
          <w:lang w:val="sr-Cyrl-RS"/>
        </w:rPr>
        <w:t>02-3252</w:t>
      </w:r>
      <w:r>
        <w:rPr>
          <w:lang w:val="sr-Cyrl-RS"/>
        </w:rPr>
        <w:t xml:space="preserve"> од 15.07.2020.године није доставио захтеване </w:t>
      </w:r>
      <w:r w:rsidRPr="00EC62AB">
        <w:rPr>
          <w:lang w:val="sr-Cyrl-RS"/>
        </w:rPr>
        <w:t>услове осигурања који се односе на</w:t>
      </w:r>
      <w:r>
        <w:rPr>
          <w:lang w:val="sr-Cyrl-RS"/>
        </w:rPr>
        <w:t xml:space="preserve"> </w:t>
      </w:r>
      <w:r w:rsidR="00A16C4D">
        <w:rPr>
          <w:lang w:val="sr-Cyrl-RS"/>
        </w:rPr>
        <w:t>Лом костију</w:t>
      </w:r>
      <w:r w:rsidRPr="00EC62AB">
        <w:rPr>
          <w:lang w:val="sr-Cyrl-RS"/>
        </w:rPr>
        <w:t xml:space="preserve"> (једнократна накнада по прелому без обзира на врсту и тежину прелома)</w:t>
      </w:r>
      <w:r>
        <w:rPr>
          <w:lang w:val="sr-Cyrl-RS"/>
        </w:rPr>
        <w:t xml:space="preserve">. Узимајући у обзир напред наведено, Комисија за предметну јавну набавку је дана 21.07.2020.године, у складу са чланом </w:t>
      </w:r>
      <w:r w:rsidRPr="00C25DCA">
        <w:rPr>
          <w:lang w:val="sr-Cyrl-RS"/>
        </w:rPr>
        <w:t>93. Закона</w:t>
      </w:r>
      <w:r>
        <w:rPr>
          <w:lang w:val="sr-Cyrl-RS"/>
        </w:rPr>
        <w:t xml:space="preserve">,  затражила додатна појашњења од понуђача </w:t>
      </w:r>
      <w:r w:rsidRPr="00C25DCA">
        <w:rPr>
          <w:lang w:val="sr-Cyrl-RS"/>
        </w:rPr>
        <w:t>ДДОР Нови Сад а.д.о, Крагујевац</w:t>
      </w:r>
      <w:r>
        <w:rPr>
          <w:lang w:val="sr-Cyrl-RS"/>
        </w:rPr>
        <w:t xml:space="preserve">, односно да понуђач појасни </w:t>
      </w:r>
      <w:r w:rsidRPr="004B2424">
        <w:rPr>
          <w:lang w:val="sr-Cyrl-RS"/>
        </w:rPr>
        <w:t xml:space="preserve"> где је у његовој понуди, односно у достављеним  Општим, посебним и допунским условима </w:t>
      </w:r>
      <w:r>
        <w:rPr>
          <w:lang w:val="sr-Cyrl-RS"/>
        </w:rPr>
        <w:t>осигурања (у ком члану услова)</w:t>
      </w:r>
      <w:r w:rsidRPr="004B2424">
        <w:rPr>
          <w:lang w:val="sr-Cyrl-RS"/>
        </w:rPr>
        <w:t xml:space="preserve">, дефинисано да се </w:t>
      </w:r>
      <w:r w:rsidRPr="004B2424">
        <w:rPr>
          <w:lang w:val="sr-Cyrl-RS"/>
        </w:rPr>
        <w:lastRenderedPageBreak/>
        <w:t>исплаћује ,  уколико је посебно уговорена исплата једнократне накнаде за прелом кости без обзира на тежину и врсту прелома,  износ  100% осигуране суме</w:t>
      </w:r>
      <w:r w:rsidR="00553A65">
        <w:rPr>
          <w:lang w:val="sr-Cyrl-RS"/>
        </w:rPr>
        <w:t xml:space="preserve">, односно услови осигурања за ризик дефинисан конкурсном документацијом и то </w:t>
      </w:r>
      <w:r w:rsidR="00553A65" w:rsidRPr="00553A65">
        <w:rPr>
          <w:lang w:val="sr-Cyrl-RS"/>
        </w:rPr>
        <w:t>Лом костију   (једнократна накнада по прелому без обзира на врсту и тежину прелома)</w:t>
      </w:r>
      <w:r w:rsidR="00553A65">
        <w:rPr>
          <w:lang w:val="sr-Cyrl-RS"/>
        </w:rPr>
        <w:t>.</w:t>
      </w:r>
    </w:p>
    <w:p w:rsidR="00366DB6" w:rsidRDefault="00366DB6" w:rsidP="00366DB6">
      <w:pPr>
        <w:jc w:val="both"/>
        <w:rPr>
          <w:lang w:val="sr-Cyrl-RS"/>
        </w:rPr>
      </w:pPr>
      <w:r w:rsidRPr="00D4766A">
        <w:rPr>
          <w:b/>
          <w:lang w:val="sr-Cyrl-RS"/>
        </w:rPr>
        <w:t>Понуђач ''ДДОР Нови Сад'' а.д.о, филијала Крагујевац</w:t>
      </w:r>
      <w:r>
        <w:rPr>
          <w:lang w:val="sr-Cyrl-RS"/>
        </w:rPr>
        <w:t xml:space="preserve"> је у предвиђеном року доставио тражено појашњење у ком је наведено ''да се у достављеним </w:t>
      </w:r>
      <w:r w:rsidRPr="00600770">
        <w:rPr>
          <w:lang w:val="sr-Cyrl-RS"/>
        </w:rPr>
        <w:t>Допунским условима за Колективно осигурање радника за случај Прелома кости услед несрећног случаја – незгоде, што је дефинисано чл. 4, чл. 5, чл. 6 –  став 4, став 6 што одговара захтевима датим кроз Конкурсну документацију ЈН бр.1.2.11/20 – Услуга осигурања запослених – Лом костију (Једнократна накнада по прелому без обзира на врсту и тежину прелома)</w:t>
      </w:r>
      <w:r>
        <w:rPr>
          <w:lang w:val="sr-Cyrl-RS"/>
        </w:rPr>
        <w:t>''</w:t>
      </w:r>
      <w:r w:rsidRPr="00600770">
        <w:rPr>
          <w:lang w:val="sr-Cyrl-RS"/>
        </w:rPr>
        <w:t>.</w:t>
      </w:r>
      <w:r>
        <w:rPr>
          <w:lang w:val="sr-Cyrl-RS"/>
        </w:rPr>
        <w:t xml:space="preserve"> Увидом у достваљене допунске услове за к</w:t>
      </w:r>
      <w:r w:rsidRPr="00600770">
        <w:rPr>
          <w:lang w:val="sr-Cyrl-RS"/>
        </w:rPr>
        <w:t>олективно осигурање радника за случај Прелома кости услед несрећног случаја – незгоде</w:t>
      </w:r>
      <w:r>
        <w:rPr>
          <w:lang w:val="sr-Cyrl-RS"/>
        </w:rPr>
        <w:t>, затим и увидом у наведене чланове (</w:t>
      </w:r>
      <w:r w:rsidRPr="00EB515E">
        <w:rPr>
          <w:lang w:val="sr-Cyrl-RS"/>
        </w:rPr>
        <w:t>чл. 4, чл. 5, чл. 6 –  став 4, став 6</w:t>
      </w:r>
      <w:r>
        <w:rPr>
          <w:lang w:val="sr-Cyrl-RS"/>
        </w:rPr>
        <w:t xml:space="preserve">),као и увидом у целокупну достављену понуду понуђача </w:t>
      </w:r>
      <w:r w:rsidRPr="00EE2299">
        <w:rPr>
          <w:lang w:val="sr-Cyrl-RS"/>
        </w:rPr>
        <w:t>''ДДОР Нови Сад'' а.д.о, филијала Крагујевац</w:t>
      </w:r>
      <w:r>
        <w:rPr>
          <w:lang w:val="sr-Cyrl-RS"/>
        </w:rPr>
        <w:t xml:space="preserve">, комисија за предметну јавну набавку је утврдила да у понуди понуђача </w:t>
      </w:r>
      <w:r w:rsidRPr="00EE2299">
        <w:rPr>
          <w:lang w:val="sr-Cyrl-RS"/>
        </w:rPr>
        <w:t>''ДДОР Нови Сад'' а.д.о, филијала Крагујевац</w:t>
      </w:r>
      <w:r>
        <w:rPr>
          <w:lang w:val="sr-Cyrl-RS"/>
        </w:rPr>
        <w:t xml:space="preserve"> нису дефинисани услови за </w:t>
      </w:r>
      <w:r w:rsidRPr="00EE2299">
        <w:rPr>
          <w:lang w:val="sr-Cyrl-RS"/>
        </w:rPr>
        <w:t>Лом костију   (једнократна накнада по прелому без обзира на врсту и тежину прелома)</w:t>
      </w:r>
      <w:r>
        <w:rPr>
          <w:lang w:val="sr-Cyrl-RS"/>
        </w:rPr>
        <w:t xml:space="preserve"> које је понуђач био у обавези да достави у складу са захтевима из конкурсне документације. Наведеним члановима допунских услова за колективно осигурање радника за случај прелома кости услед несрећног случаја (незгоде), а нарочито чланом 6. став 4. и став 6. достављених поменутих услова је дефинисано да ''накнада која се исплаћује у процентуалном износу од осигуране суме за прелом кости не умањује евенутуалне касније исплате  по осталим осигураним  случајевима насталим у скалду са општима условима'' (чл.6, ст.4), односно ''према овим Допунским условима, осигуравач је у обавези да осигуранику надокнади највише 3 (три)  прелома исте кости током читавог периода трајања осигурања'' (чл.6,ст.6).</w:t>
      </w:r>
    </w:p>
    <w:p w:rsidR="00366DB6" w:rsidRDefault="00366DB6" w:rsidP="00366DB6">
      <w:pPr>
        <w:jc w:val="both"/>
        <w:rPr>
          <w:lang w:val="sr-Cyrl-RS"/>
        </w:rPr>
      </w:pPr>
      <w:r>
        <w:rPr>
          <w:lang w:val="sr-Cyrl-RS"/>
        </w:rPr>
        <w:t xml:space="preserve">Комисија за предметну јавну набавку је у поступку стручне оцене понуда утврдила да је понуда понуђача </w:t>
      </w:r>
      <w:r w:rsidRPr="009972C1">
        <w:rPr>
          <w:b/>
          <w:lang w:val="sr-Cyrl-RS"/>
        </w:rPr>
        <w:t>''ДДОР Нови Сад'' а.д.о, филијала Крагујевац</w:t>
      </w:r>
      <w:r>
        <w:rPr>
          <w:b/>
          <w:lang w:val="sr-Cyrl-RS"/>
        </w:rPr>
        <w:t xml:space="preserve"> неприхватљива </w:t>
      </w:r>
      <w:r>
        <w:rPr>
          <w:lang w:val="sr-Cyrl-RS"/>
        </w:rPr>
        <w:t xml:space="preserve">из разлога што </w:t>
      </w:r>
      <w:r w:rsidR="00DE09D7">
        <w:rPr>
          <w:lang w:val="sr-Cyrl-RS"/>
        </w:rPr>
        <w:t>у понуди понуђача</w:t>
      </w:r>
      <w:r w:rsidR="00E2503C">
        <w:rPr>
          <w:lang w:val="sr-Cyrl-RS"/>
        </w:rPr>
        <w:t>,</w:t>
      </w:r>
      <w:r w:rsidR="00DE09D7">
        <w:rPr>
          <w:lang w:val="sr-Cyrl-RS"/>
        </w:rPr>
        <w:t xml:space="preserve"> </w:t>
      </w:r>
      <w:r w:rsidR="00AE368F">
        <w:rPr>
          <w:lang w:val="sr-Cyrl-RS"/>
        </w:rPr>
        <w:t>у достављеним допунским условима</w:t>
      </w:r>
      <w:r w:rsidR="008D201E">
        <w:rPr>
          <w:lang w:val="sr-Cyrl-RS"/>
        </w:rPr>
        <w:t xml:space="preserve"> за колективно осигурање радника за случај прелома кости услед несрећног случаја (незгоде)</w:t>
      </w:r>
      <w:r w:rsidR="00E2503C">
        <w:rPr>
          <w:lang w:val="sr-Cyrl-RS"/>
        </w:rPr>
        <w:t xml:space="preserve">, </w:t>
      </w:r>
      <w:r w:rsidR="00AE368F">
        <w:rPr>
          <w:lang w:val="sr-Cyrl-RS"/>
        </w:rPr>
        <w:t>није посебно дефинисан</w:t>
      </w:r>
      <w:r w:rsidR="00A048DA">
        <w:rPr>
          <w:lang w:val="sr-Cyrl-RS"/>
        </w:rPr>
        <w:t xml:space="preserve"> ризик захтеван ко</w:t>
      </w:r>
      <w:r w:rsidR="00AE368F">
        <w:rPr>
          <w:lang w:val="sr-Cyrl-RS"/>
        </w:rPr>
        <w:t>н</w:t>
      </w:r>
      <w:r w:rsidR="00A048DA">
        <w:rPr>
          <w:lang w:val="sr-Cyrl-RS"/>
        </w:rPr>
        <w:t>к</w:t>
      </w:r>
      <w:r w:rsidR="00AE368F">
        <w:rPr>
          <w:lang w:val="sr-Cyrl-RS"/>
        </w:rPr>
        <w:t xml:space="preserve">урсном документацијом - </w:t>
      </w:r>
      <w:r w:rsidRPr="009972C1">
        <w:rPr>
          <w:lang w:val="sr-Cyrl-RS"/>
        </w:rPr>
        <w:t>Лом костију   (једнократна накнада по прелому без об</w:t>
      </w:r>
      <w:r>
        <w:rPr>
          <w:lang w:val="sr-Cyrl-RS"/>
        </w:rPr>
        <w:t>зира на врсту и тежину прелома).</w:t>
      </w:r>
    </w:p>
    <w:p w:rsidR="00366DB6" w:rsidRPr="009972C1" w:rsidRDefault="00366DB6" w:rsidP="00366DB6">
      <w:pPr>
        <w:jc w:val="both"/>
        <w:rPr>
          <w:lang w:val="sr-Cyrl-RS"/>
        </w:rPr>
      </w:pPr>
    </w:p>
    <w:p w:rsidR="00366DB6" w:rsidRDefault="00366DB6" w:rsidP="00366DB6">
      <w:pPr>
        <w:jc w:val="both"/>
        <w:rPr>
          <w:lang w:val="sr-Cyrl-RS"/>
        </w:rPr>
      </w:pPr>
      <w:r>
        <w:rPr>
          <w:lang w:val="sr-Cyrl-RS"/>
        </w:rPr>
        <w:t>У складу са Законом и  конкурсном документацијом, и</w:t>
      </w:r>
      <w:r w:rsidRPr="00887224">
        <w:rPr>
          <w:lang w:val="sr-Cyrl-RS"/>
        </w:rPr>
        <w:t xml:space="preserve">збор најповољније понуде </w:t>
      </w:r>
      <w:r>
        <w:rPr>
          <w:lang w:val="sr-Cyrl-RS"/>
        </w:rPr>
        <w:t xml:space="preserve">врши се </w:t>
      </w:r>
      <w:r w:rsidRPr="00887224">
        <w:rPr>
          <w:lang w:val="sr-Cyrl-RS"/>
        </w:rPr>
        <w:t xml:space="preserve"> применом критеријума ,,најнижа понуђена цена“. </w:t>
      </w:r>
      <w:r>
        <w:rPr>
          <w:lang w:val="sr-Cyrl-RS"/>
        </w:rPr>
        <w:t xml:space="preserve"> </w:t>
      </w:r>
      <w:r w:rsidRPr="00887224">
        <w:rPr>
          <w:lang w:val="sr-Cyrl-RS"/>
        </w:rPr>
        <w:t>Приликом оцене понуда као релевантна узима се укупна понуђена цена без ПДВ-а.</w:t>
      </w:r>
    </w:p>
    <w:p w:rsidR="00366DB6" w:rsidRPr="006C1BF4" w:rsidRDefault="00366DB6" w:rsidP="00366DB6">
      <w:pPr>
        <w:tabs>
          <w:tab w:val="left" w:pos="5130"/>
        </w:tabs>
        <w:jc w:val="both"/>
        <w:rPr>
          <w:lang w:val="ru-RU"/>
        </w:rPr>
      </w:pPr>
      <w:r w:rsidRPr="006C1BF4">
        <w:rPr>
          <w:lang w:val="ru-RU"/>
        </w:rPr>
        <w:t>На основу критеријума ''најнижа понуђена цена'' извршено је рангирање прихватљивих понуда на следећи начин:</w:t>
      </w:r>
    </w:p>
    <w:p w:rsidR="00366DB6" w:rsidRDefault="00366DB6" w:rsidP="00366DB6">
      <w:pPr>
        <w:tabs>
          <w:tab w:val="left" w:pos="5130"/>
        </w:tabs>
        <w:jc w:val="both"/>
        <w:rPr>
          <w:lang w:val="sr-Latn-RS"/>
        </w:rPr>
      </w:pPr>
    </w:p>
    <w:p w:rsidR="00366DB6" w:rsidRDefault="00366DB6" w:rsidP="00366DB6">
      <w:pPr>
        <w:pStyle w:val="ListParagraph"/>
        <w:numPr>
          <w:ilvl w:val="0"/>
          <w:numId w:val="2"/>
        </w:numPr>
        <w:tabs>
          <w:tab w:val="left" w:pos="5130"/>
        </w:tabs>
        <w:rPr>
          <w:lang w:val="sr-Latn-RS"/>
        </w:rPr>
      </w:pPr>
      <w:r w:rsidRPr="00C67250">
        <w:rPr>
          <w:lang w:val="sr-Latn-RS"/>
        </w:rPr>
        <w:t>''Generali'' осигур</w:t>
      </w:r>
      <w:r>
        <w:rPr>
          <w:lang w:val="sr-Latn-RS"/>
        </w:rPr>
        <w:t>ање  а.д.о, филијала Крагујевац</w:t>
      </w:r>
      <w:r>
        <w:rPr>
          <w:lang w:val="sr-Cyrl-RS"/>
        </w:rPr>
        <w:t>;</w:t>
      </w:r>
    </w:p>
    <w:p w:rsidR="00366DB6" w:rsidRPr="00C67250" w:rsidRDefault="00366DB6" w:rsidP="00366DB6">
      <w:pPr>
        <w:pStyle w:val="ListParagraph"/>
        <w:numPr>
          <w:ilvl w:val="0"/>
          <w:numId w:val="2"/>
        </w:numPr>
        <w:tabs>
          <w:tab w:val="left" w:pos="5130"/>
        </w:tabs>
        <w:rPr>
          <w:lang w:val="sr-Latn-RS"/>
        </w:rPr>
      </w:pPr>
      <w:r>
        <w:rPr>
          <w:lang w:val="sr-Latn-RS"/>
        </w:rPr>
        <w:t>АМС осигурање а.д.о, Београд</w:t>
      </w:r>
      <w:r>
        <w:rPr>
          <w:lang w:val="sr-Cyrl-RS"/>
        </w:rPr>
        <w:t>.</w:t>
      </w:r>
    </w:p>
    <w:p w:rsidR="00366DB6" w:rsidRDefault="00366DB6" w:rsidP="00366DB6">
      <w:pPr>
        <w:tabs>
          <w:tab w:val="left" w:pos="5130"/>
        </w:tabs>
        <w:rPr>
          <w:lang w:val="sr-Cyrl-RS"/>
        </w:rPr>
      </w:pPr>
    </w:p>
    <w:p w:rsidR="0055105F" w:rsidRDefault="00366DB6" w:rsidP="00366DB6">
      <w:pPr>
        <w:tabs>
          <w:tab w:val="left" w:pos="5130"/>
        </w:tabs>
        <w:jc w:val="both"/>
        <w:rPr>
          <w:lang w:val="sr-Cyrl-RS"/>
        </w:rPr>
      </w:pPr>
      <w:r>
        <w:rPr>
          <w:lang w:val="sr-Cyrl-RS"/>
        </w:rPr>
        <w:t xml:space="preserve">Одбијена је понуда понуђача </w:t>
      </w:r>
      <w:r w:rsidRPr="007121AC">
        <w:rPr>
          <w:lang w:val="sr-Cyrl-RS"/>
        </w:rPr>
        <w:t>''ДДОР Нови Сад'' а.д.о, филијала Крагујевац</w:t>
      </w:r>
      <w:r>
        <w:rPr>
          <w:lang w:val="sr-Cyrl-RS"/>
        </w:rPr>
        <w:t xml:space="preserve"> као неприхватљива из разлога што </w:t>
      </w:r>
      <w:r w:rsidR="0034619E" w:rsidRPr="0034619E">
        <w:rPr>
          <w:lang w:val="sr-Cyrl-RS"/>
        </w:rPr>
        <w:t xml:space="preserve">у понуди понуђача, у достављеним допунским </w:t>
      </w:r>
      <w:r w:rsidR="0034619E" w:rsidRPr="0034619E">
        <w:rPr>
          <w:lang w:val="sr-Cyrl-RS"/>
        </w:rPr>
        <w:lastRenderedPageBreak/>
        <w:t>условима за колективно осигурање радника за случај прелома кости услед несрећног случаја (незгоде), није посебно дефинисан ризик захтеван конкурсном документацијом - Лом костију   (једнократна накнада по прелому без обзира на врсту и тежину прелома).</w:t>
      </w:r>
    </w:p>
    <w:p w:rsidR="002C2379" w:rsidRPr="00675158" w:rsidRDefault="002C2379" w:rsidP="00366DB6">
      <w:pPr>
        <w:tabs>
          <w:tab w:val="left" w:pos="5130"/>
        </w:tabs>
        <w:jc w:val="both"/>
        <w:rPr>
          <w:lang w:val="sr-Cyrl-RS"/>
        </w:rPr>
      </w:pPr>
    </w:p>
    <w:p w:rsidR="00366DB6" w:rsidRDefault="00366DB6" w:rsidP="0055105F">
      <w:pPr>
        <w:jc w:val="both"/>
        <w:rPr>
          <w:b/>
          <w:lang w:val="ru-RU"/>
        </w:rPr>
      </w:pPr>
      <w:r>
        <w:rPr>
          <w:lang w:val="sr-Cyrl-CS"/>
        </w:rPr>
        <w:t xml:space="preserve"> </w:t>
      </w:r>
      <w:r>
        <w:rPr>
          <w:b/>
          <w:lang w:val="ru-RU"/>
        </w:rPr>
        <w:t>Комисија за јавну набавку, после спроведене стручне оцене понуда, констатује да је најповољнију понуду дао понуђач:</w:t>
      </w:r>
    </w:p>
    <w:p w:rsidR="0055105F" w:rsidRDefault="0055105F" w:rsidP="0055105F">
      <w:pPr>
        <w:jc w:val="both"/>
        <w:rPr>
          <w:b/>
          <w:lang w:val="sr-Latn-RS"/>
        </w:rPr>
      </w:pPr>
    </w:p>
    <w:p w:rsidR="00366DB6" w:rsidRDefault="00366DB6" w:rsidP="0055105F">
      <w:pPr>
        <w:tabs>
          <w:tab w:val="left" w:pos="5130"/>
        </w:tabs>
        <w:spacing w:after="200"/>
        <w:jc w:val="both"/>
        <w:rPr>
          <w:rFonts w:eastAsia="Calibri"/>
          <w:b/>
          <w:lang w:val="sr-Cyrl-CS"/>
        </w:rPr>
      </w:pPr>
      <w:r w:rsidRPr="00E51C02">
        <w:rPr>
          <w:rFonts w:eastAsia="Calibri"/>
          <w:b/>
          <w:lang w:val="sr-Cyrl-CS"/>
        </w:rPr>
        <w:t>''Generali'' осигурање Србија а.д.о, Београд</w:t>
      </w:r>
      <w:r>
        <w:rPr>
          <w:rFonts w:eastAsia="Calibri"/>
          <w:b/>
          <w:lang w:val="sr-Cyrl-CS"/>
        </w:rPr>
        <w:t xml:space="preserve">,   Ул. Владимира Поповића  бр.8, </w:t>
      </w:r>
      <w:r>
        <w:rPr>
          <w:b/>
          <w:lang w:val="sr-Cyrl-CS"/>
        </w:rPr>
        <w:t>матични број 17198319, ПИБ 100001175.</w:t>
      </w:r>
    </w:p>
    <w:p w:rsidR="00366DB6" w:rsidRPr="000D2121" w:rsidRDefault="00366DB6" w:rsidP="00366DB6">
      <w:pPr>
        <w:tabs>
          <w:tab w:val="left" w:pos="5130"/>
        </w:tabs>
        <w:spacing w:after="200"/>
        <w:rPr>
          <w:lang w:val="ru-RU"/>
        </w:rPr>
      </w:pPr>
      <w:r>
        <w:rPr>
          <w:lang w:val="sr-Cyrl-CS"/>
        </w:rPr>
        <w:t xml:space="preserve">и предлаже </w:t>
      </w:r>
      <w:r w:rsidR="00697246">
        <w:rPr>
          <w:lang w:val="sr-Cyrl-CS"/>
        </w:rPr>
        <w:t xml:space="preserve"> наручиоцу </w:t>
      </w:r>
      <w:r>
        <w:rPr>
          <w:lang w:val="sr-Cyrl-CS"/>
        </w:rPr>
        <w:t>његов избор.</w:t>
      </w:r>
    </w:p>
    <w:p w:rsidR="00EE6BE3" w:rsidRDefault="00EE6BE3" w:rsidP="00851CA8">
      <w:pPr>
        <w:tabs>
          <w:tab w:val="left" w:pos="5130"/>
        </w:tabs>
        <w:jc w:val="both"/>
        <w:rPr>
          <w:rFonts w:eastAsia="Calibri"/>
          <w:b/>
          <w:lang w:val="sr-Cyrl-CS"/>
        </w:rPr>
      </w:pPr>
      <w:r>
        <w:rPr>
          <w:lang w:val="sr-Cyrl-CS"/>
        </w:rPr>
        <w:t>Одговорно лице наручиоца прихватило је предлог Комисије за јавну набавку о избору најповољније понуде</w:t>
      </w:r>
      <w:r w:rsidR="00C640D3">
        <w:rPr>
          <w:lang w:val="sr-Cyrl-CS"/>
        </w:rPr>
        <w:t xml:space="preserve"> и </w:t>
      </w:r>
      <w:r>
        <w:rPr>
          <w:lang w:val="sr-Cyrl-CS"/>
        </w:rPr>
        <w:t>на основу законског овлашћења донело одлуку о додели уговора као у изреци ове одлуке.</w:t>
      </w:r>
      <w:r>
        <w:rPr>
          <w:rFonts w:eastAsia="Calibri"/>
          <w:b/>
          <w:lang w:val="sr-Cyrl-CS"/>
        </w:rPr>
        <w:t xml:space="preserve"> </w:t>
      </w:r>
    </w:p>
    <w:p w:rsidR="00B0301A" w:rsidRDefault="00B0301A" w:rsidP="00B0301A">
      <w:pPr>
        <w:tabs>
          <w:tab w:val="left" w:pos="5130"/>
        </w:tabs>
        <w:rPr>
          <w:b/>
          <w:lang w:val="sr-Latn-RS"/>
        </w:rPr>
      </w:pPr>
    </w:p>
    <w:p w:rsidR="00B0301A" w:rsidRDefault="00B0301A" w:rsidP="00B0301A">
      <w:pPr>
        <w:tabs>
          <w:tab w:val="left" w:pos="5130"/>
        </w:tabs>
        <w:rPr>
          <w:b/>
          <w:lang w:val="sr-Cyrl-CS"/>
        </w:rPr>
      </w:pPr>
      <w:r>
        <w:rPr>
          <w:b/>
          <w:lang w:val="sr-Cyrl-CS"/>
        </w:rPr>
        <w:t>Правна поука:</w:t>
      </w:r>
    </w:p>
    <w:p w:rsidR="00B0301A" w:rsidRDefault="00B0301A" w:rsidP="00B0301A">
      <w:pPr>
        <w:tabs>
          <w:tab w:val="left" w:pos="5130"/>
        </w:tabs>
        <w:jc w:val="both"/>
        <w:rPr>
          <w:lang w:val="ru-RU"/>
        </w:rPr>
      </w:pPr>
      <w:r w:rsidRPr="009B20AD">
        <w:rPr>
          <w:lang w:val="ru-RU"/>
        </w:rPr>
        <w:t xml:space="preserve">Понуђач који сматра да су му доношењем Одлуке о додели уговора за јавну набавку </w:t>
      </w:r>
      <w:r>
        <w:rPr>
          <w:lang w:val="ru-RU"/>
        </w:rPr>
        <w:t>услуга-</w:t>
      </w:r>
      <w:r w:rsidR="00F52B76">
        <w:rPr>
          <w:lang w:val="sr-Latn-RS"/>
        </w:rPr>
        <w:t xml:space="preserve"> </w:t>
      </w:r>
      <w:r w:rsidR="00F52B76">
        <w:rPr>
          <w:lang w:val="sr-Cyrl-RS"/>
        </w:rPr>
        <w:t xml:space="preserve"> осигурање запослених</w:t>
      </w:r>
      <w:r w:rsidRPr="009B20AD">
        <w:rPr>
          <w:lang w:val="ru-RU"/>
        </w:rPr>
        <w:t xml:space="preserve"> повређена права, може да покрене поступак за заш</w:t>
      </w:r>
      <w:r>
        <w:rPr>
          <w:lang w:val="ru-RU"/>
        </w:rPr>
        <w:t>титу права  у року од 5 (пет)</w:t>
      </w:r>
      <w:r w:rsidRPr="009B20AD">
        <w:rPr>
          <w:lang w:val="ru-RU"/>
        </w:rPr>
        <w:t xml:space="preserve"> дана од </w:t>
      </w:r>
      <w:r>
        <w:rPr>
          <w:lang w:val="ru-RU"/>
        </w:rPr>
        <w:t>дана објављивања ове Одлуке на П</w:t>
      </w:r>
      <w:r w:rsidRPr="009B20AD">
        <w:rPr>
          <w:lang w:val="ru-RU"/>
        </w:rPr>
        <w:t>орталу јавних набавки. Захтев за заштиту права п</w:t>
      </w:r>
      <w:r>
        <w:rPr>
          <w:lang w:val="ru-RU"/>
        </w:rPr>
        <w:t>односи се Н</w:t>
      </w:r>
      <w:r w:rsidRPr="009B20AD">
        <w:rPr>
          <w:lang w:val="ru-RU"/>
        </w:rPr>
        <w:t>аручиоцу, а копија се истовремено доставља Републичкој комисији за заштиту права</w:t>
      </w:r>
      <w:r>
        <w:rPr>
          <w:lang w:val="ru-RU"/>
        </w:rPr>
        <w:t xml:space="preserve"> у поступцима јавних набавки</w:t>
      </w:r>
      <w:r w:rsidRPr="009B20AD">
        <w:rPr>
          <w:lang w:val="ru-RU"/>
        </w:rPr>
        <w:t xml:space="preserve">, непосредно или препорученом поштом. Уз поднети захтев </w:t>
      </w:r>
      <w:r>
        <w:rPr>
          <w:lang w:val="ru-RU"/>
        </w:rPr>
        <w:t xml:space="preserve">за заштиту права, </w:t>
      </w:r>
      <w:r w:rsidRPr="009B20AD">
        <w:rPr>
          <w:lang w:val="ru-RU"/>
        </w:rPr>
        <w:t xml:space="preserve">доставља се доказ о уплати таксе у износу од </w:t>
      </w:r>
      <w:r>
        <w:rPr>
          <w:lang w:val="ru-RU"/>
        </w:rPr>
        <w:t>60</w:t>
      </w:r>
      <w:r w:rsidRPr="009B20AD">
        <w:rPr>
          <w:lang w:val="ru-RU"/>
        </w:rPr>
        <w:t>.000,00 динара на текући рачун Буџета Републике Србије број 840 – 30678845 – 06; шифра плаћања: 153 или 253;  позив на број: подаци о броју или ознаци јавне набавке поводом које се подноси захтев за заштиту права.</w:t>
      </w:r>
    </w:p>
    <w:p w:rsidR="00EE6BE3" w:rsidRDefault="00EE6BE3" w:rsidP="00851CA8">
      <w:pPr>
        <w:tabs>
          <w:tab w:val="left" w:pos="5130"/>
        </w:tabs>
        <w:jc w:val="both"/>
        <w:rPr>
          <w:lang w:val="ru-RU"/>
        </w:rPr>
      </w:pPr>
      <w:r>
        <w:rPr>
          <w:lang w:val="ru-RU"/>
        </w:rPr>
        <w:t xml:space="preserve">                                                                                                            </w:t>
      </w:r>
    </w:p>
    <w:p w:rsidR="00EE6BE3" w:rsidRDefault="00EE6BE3" w:rsidP="00EE6BE3">
      <w:pPr>
        <w:tabs>
          <w:tab w:val="left" w:pos="5130"/>
        </w:tabs>
        <w:rPr>
          <w:lang w:val="ru-RU"/>
        </w:rPr>
      </w:pPr>
      <w:r>
        <w:rPr>
          <w:lang w:val="ru-RU"/>
        </w:rPr>
        <w:t xml:space="preserve">                                                                                                 </w:t>
      </w:r>
    </w:p>
    <w:p w:rsidR="00AC331B" w:rsidRDefault="00EE6BE3" w:rsidP="00AC331B">
      <w:pPr>
        <w:tabs>
          <w:tab w:val="left" w:pos="5130"/>
        </w:tabs>
        <w:rPr>
          <w:lang w:val="sr-Cyrl-CS"/>
        </w:rPr>
      </w:pPr>
      <w:r>
        <w:rPr>
          <w:lang w:val="ru-RU"/>
        </w:rPr>
        <w:t xml:space="preserve">                                                  </w:t>
      </w:r>
      <w:r w:rsidR="00203167">
        <w:rPr>
          <w:lang w:val="ru-RU"/>
        </w:rPr>
        <w:t xml:space="preserve">                  </w:t>
      </w:r>
      <w:r>
        <w:rPr>
          <w:lang w:val="ru-RU"/>
        </w:rPr>
        <w:t xml:space="preserve"> </w:t>
      </w:r>
      <w:r w:rsidR="00DD32BC">
        <w:rPr>
          <w:lang w:val="ru-RU"/>
        </w:rPr>
        <w:t xml:space="preserve">    </w:t>
      </w:r>
    </w:p>
    <w:p w:rsidR="00EE6BE3" w:rsidRDefault="003B2807" w:rsidP="003B2807">
      <w:pPr>
        <w:jc w:val="right"/>
        <w:rPr>
          <w:lang w:val="sr-Cyrl-CS"/>
        </w:rPr>
      </w:pPr>
      <w:r>
        <w:rPr>
          <w:lang w:val="sr-Cyrl-CS"/>
        </w:rPr>
        <w:t>Директор ПУ ''Ђурђевдан'' Крагујевац</w:t>
      </w:r>
    </w:p>
    <w:p w:rsidR="003B2807" w:rsidRDefault="003B2807" w:rsidP="003B2807">
      <w:pPr>
        <w:jc w:val="right"/>
        <w:rPr>
          <w:lang w:val="sr-Cyrl-CS"/>
        </w:rPr>
      </w:pPr>
    </w:p>
    <w:p w:rsidR="003B2807" w:rsidRDefault="003B2807" w:rsidP="003B2807">
      <w:pPr>
        <w:jc w:val="right"/>
        <w:rPr>
          <w:lang w:val="sr-Cyrl-CS"/>
        </w:rPr>
      </w:pPr>
      <w:r>
        <w:rPr>
          <w:lang w:val="sr-Cyrl-CS"/>
        </w:rPr>
        <w:t>_________________________________</w:t>
      </w:r>
    </w:p>
    <w:p w:rsidR="003B2807" w:rsidRDefault="003B2807" w:rsidP="003B2807">
      <w:pPr>
        <w:jc w:val="center"/>
        <w:rPr>
          <w:lang w:val="sr-Cyrl-CS"/>
        </w:rPr>
      </w:pPr>
      <w:r>
        <w:rPr>
          <w:lang w:val="sr-Cyrl-CS"/>
        </w:rPr>
        <w:t xml:space="preserve">                                                                              Јаковљевић Сања</w:t>
      </w:r>
    </w:p>
    <w:sectPr w:rsidR="003B280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27A" w:rsidRDefault="00CC227A" w:rsidP="005E30D5">
      <w:r>
        <w:separator/>
      </w:r>
    </w:p>
  </w:endnote>
  <w:endnote w:type="continuationSeparator" w:id="0">
    <w:p w:rsidR="00CC227A" w:rsidRDefault="00CC227A" w:rsidP="005E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523571"/>
      <w:docPartObj>
        <w:docPartGallery w:val="Page Numbers (Bottom of Page)"/>
        <w:docPartUnique/>
      </w:docPartObj>
    </w:sdtPr>
    <w:sdtEndPr>
      <w:rPr>
        <w:noProof/>
      </w:rPr>
    </w:sdtEndPr>
    <w:sdtContent>
      <w:p w:rsidR="005E30D5" w:rsidRDefault="005E30D5">
        <w:pPr>
          <w:pStyle w:val="Footer"/>
          <w:jc w:val="right"/>
        </w:pPr>
        <w:r>
          <w:fldChar w:fldCharType="begin"/>
        </w:r>
        <w:r>
          <w:instrText xml:space="preserve"> PAGE   \* MERGEFORMAT </w:instrText>
        </w:r>
        <w:r>
          <w:fldChar w:fldCharType="separate"/>
        </w:r>
        <w:r w:rsidR="007208BA">
          <w:rPr>
            <w:noProof/>
          </w:rPr>
          <w:t>1</w:t>
        </w:r>
        <w:r>
          <w:rPr>
            <w:noProof/>
          </w:rPr>
          <w:fldChar w:fldCharType="end"/>
        </w:r>
      </w:p>
    </w:sdtContent>
  </w:sdt>
  <w:p w:rsidR="005E30D5" w:rsidRDefault="005E30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27A" w:rsidRDefault="00CC227A" w:rsidP="005E30D5">
      <w:r>
        <w:separator/>
      </w:r>
    </w:p>
  </w:footnote>
  <w:footnote w:type="continuationSeparator" w:id="0">
    <w:p w:rsidR="00CC227A" w:rsidRDefault="00CC227A" w:rsidP="005E3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93521"/>
    <w:multiLevelType w:val="hybridMultilevel"/>
    <w:tmpl w:val="3E6C22EE"/>
    <w:lvl w:ilvl="0" w:tplc="4A007342">
      <w:start w:val="9"/>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42DC4048"/>
    <w:multiLevelType w:val="hybridMultilevel"/>
    <w:tmpl w:val="99B41B3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E3"/>
    <w:rsid w:val="000063E0"/>
    <w:rsid w:val="00011DE2"/>
    <w:rsid w:val="00033C03"/>
    <w:rsid w:val="00046DBC"/>
    <w:rsid w:val="00056C87"/>
    <w:rsid w:val="00065175"/>
    <w:rsid w:val="00067190"/>
    <w:rsid w:val="0008371A"/>
    <w:rsid w:val="000A3742"/>
    <w:rsid w:val="000A60B0"/>
    <w:rsid w:val="000B4944"/>
    <w:rsid w:val="000D0801"/>
    <w:rsid w:val="000D7CEF"/>
    <w:rsid w:val="000E1931"/>
    <w:rsid w:val="000E6E92"/>
    <w:rsid w:val="00103558"/>
    <w:rsid w:val="001140BA"/>
    <w:rsid w:val="00120E9C"/>
    <w:rsid w:val="00121116"/>
    <w:rsid w:val="00122607"/>
    <w:rsid w:val="00176161"/>
    <w:rsid w:val="0019004D"/>
    <w:rsid w:val="00192618"/>
    <w:rsid w:val="00197C6A"/>
    <w:rsid w:val="001B1D4A"/>
    <w:rsid w:val="001B4107"/>
    <w:rsid w:val="001C2209"/>
    <w:rsid w:val="001C5F94"/>
    <w:rsid w:val="001D0FF9"/>
    <w:rsid w:val="001E7B52"/>
    <w:rsid w:val="001F5202"/>
    <w:rsid w:val="00201E07"/>
    <w:rsid w:val="00203167"/>
    <w:rsid w:val="002067D8"/>
    <w:rsid w:val="00233A23"/>
    <w:rsid w:val="002465AD"/>
    <w:rsid w:val="0027375A"/>
    <w:rsid w:val="00283F36"/>
    <w:rsid w:val="002902C9"/>
    <w:rsid w:val="002B34D9"/>
    <w:rsid w:val="002C06E1"/>
    <w:rsid w:val="002C0D17"/>
    <w:rsid w:val="002C2379"/>
    <w:rsid w:val="002F39FE"/>
    <w:rsid w:val="003010D5"/>
    <w:rsid w:val="00304733"/>
    <w:rsid w:val="0031013A"/>
    <w:rsid w:val="00332AD1"/>
    <w:rsid w:val="0034619E"/>
    <w:rsid w:val="003641FE"/>
    <w:rsid w:val="003656B8"/>
    <w:rsid w:val="00366DB6"/>
    <w:rsid w:val="00377780"/>
    <w:rsid w:val="00377F9B"/>
    <w:rsid w:val="003801E6"/>
    <w:rsid w:val="003B2807"/>
    <w:rsid w:val="003C050E"/>
    <w:rsid w:val="003E03AE"/>
    <w:rsid w:val="003F570E"/>
    <w:rsid w:val="00401772"/>
    <w:rsid w:val="004273B6"/>
    <w:rsid w:val="0045121D"/>
    <w:rsid w:val="004712E2"/>
    <w:rsid w:val="004803C6"/>
    <w:rsid w:val="00480505"/>
    <w:rsid w:val="00495B28"/>
    <w:rsid w:val="004E11E3"/>
    <w:rsid w:val="004E23FE"/>
    <w:rsid w:val="00504B4C"/>
    <w:rsid w:val="0051023C"/>
    <w:rsid w:val="005132CF"/>
    <w:rsid w:val="00515AC5"/>
    <w:rsid w:val="005252E6"/>
    <w:rsid w:val="00541D36"/>
    <w:rsid w:val="00544183"/>
    <w:rsid w:val="00550CA4"/>
    <w:rsid w:val="0055105F"/>
    <w:rsid w:val="0055169E"/>
    <w:rsid w:val="00553A65"/>
    <w:rsid w:val="00571BBB"/>
    <w:rsid w:val="00577350"/>
    <w:rsid w:val="0058702B"/>
    <w:rsid w:val="00590492"/>
    <w:rsid w:val="005A1B8C"/>
    <w:rsid w:val="005B3C14"/>
    <w:rsid w:val="005B3DC5"/>
    <w:rsid w:val="005D683F"/>
    <w:rsid w:val="005E2441"/>
    <w:rsid w:val="005E30D5"/>
    <w:rsid w:val="005E46A8"/>
    <w:rsid w:val="005F7C78"/>
    <w:rsid w:val="00613A55"/>
    <w:rsid w:val="0063242B"/>
    <w:rsid w:val="00645896"/>
    <w:rsid w:val="00647219"/>
    <w:rsid w:val="00654971"/>
    <w:rsid w:val="006628D1"/>
    <w:rsid w:val="00687545"/>
    <w:rsid w:val="00694030"/>
    <w:rsid w:val="00697246"/>
    <w:rsid w:val="006B267C"/>
    <w:rsid w:val="006B360C"/>
    <w:rsid w:val="006C134E"/>
    <w:rsid w:val="006C4038"/>
    <w:rsid w:val="006D5D5C"/>
    <w:rsid w:val="00702E94"/>
    <w:rsid w:val="00704343"/>
    <w:rsid w:val="00712302"/>
    <w:rsid w:val="00713DA2"/>
    <w:rsid w:val="00715913"/>
    <w:rsid w:val="007208BA"/>
    <w:rsid w:val="0075009D"/>
    <w:rsid w:val="007521DD"/>
    <w:rsid w:val="007541DB"/>
    <w:rsid w:val="00756639"/>
    <w:rsid w:val="00763D8C"/>
    <w:rsid w:val="00767D98"/>
    <w:rsid w:val="00770250"/>
    <w:rsid w:val="007770BA"/>
    <w:rsid w:val="0078275A"/>
    <w:rsid w:val="00796338"/>
    <w:rsid w:val="007A0E67"/>
    <w:rsid w:val="007A5A40"/>
    <w:rsid w:val="007A5D8A"/>
    <w:rsid w:val="007B30C5"/>
    <w:rsid w:val="007D26AA"/>
    <w:rsid w:val="007E2356"/>
    <w:rsid w:val="007E2CF0"/>
    <w:rsid w:val="007E75FE"/>
    <w:rsid w:val="007F0AD6"/>
    <w:rsid w:val="00802DE6"/>
    <w:rsid w:val="0080448A"/>
    <w:rsid w:val="0080500E"/>
    <w:rsid w:val="00807D7D"/>
    <w:rsid w:val="00836B86"/>
    <w:rsid w:val="00851CA8"/>
    <w:rsid w:val="00864F58"/>
    <w:rsid w:val="00871FBD"/>
    <w:rsid w:val="00876FDE"/>
    <w:rsid w:val="0089169E"/>
    <w:rsid w:val="008A0500"/>
    <w:rsid w:val="008A2F97"/>
    <w:rsid w:val="008B0391"/>
    <w:rsid w:val="008B3C7D"/>
    <w:rsid w:val="008D201E"/>
    <w:rsid w:val="008D22BF"/>
    <w:rsid w:val="008D6B9D"/>
    <w:rsid w:val="008F1084"/>
    <w:rsid w:val="00923AA1"/>
    <w:rsid w:val="00924FBB"/>
    <w:rsid w:val="0093445B"/>
    <w:rsid w:val="009369F4"/>
    <w:rsid w:val="00937A06"/>
    <w:rsid w:val="00952676"/>
    <w:rsid w:val="00962CC5"/>
    <w:rsid w:val="00964E3E"/>
    <w:rsid w:val="0098005D"/>
    <w:rsid w:val="00991B0F"/>
    <w:rsid w:val="009A1E0A"/>
    <w:rsid w:val="009A78F5"/>
    <w:rsid w:val="009C028F"/>
    <w:rsid w:val="009D2BAD"/>
    <w:rsid w:val="009D76EE"/>
    <w:rsid w:val="009F4CAD"/>
    <w:rsid w:val="00A048DA"/>
    <w:rsid w:val="00A16C4D"/>
    <w:rsid w:val="00A25A00"/>
    <w:rsid w:val="00A27852"/>
    <w:rsid w:val="00A41E21"/>
    <w:rsid w:val="00A604FB"/>
    <w:rsid w:val="00A70F9D"/>
    <w:rsid w:val="00A721E6"/>
    <w:rsid w:val="00A740C1"/>
    <w:rsid w:val="00A74305"/>
    <w:rsid w:val="00A810BB"/>
    <w:rsid w:val="00A821F3"/>
    <w:rsid w:val="00A8290F"/>
    <w:rsid w:val="00AB2BE8"/>
    <w:rsid w:val="00AB3F71"/>
    <w:rsid w:val="00AC089E"/>
    <w:rsid w:val="00AC331B"/>
    <w:rsid w:val="00AE368F"/>
    <w:rsid w:val="00AF5067"/>
    <w:rsid w:val="00B00C27"/>
    <w:rsid w:val="00B0301A"/>
    <w:rsid w:val="00B11DEA"/>
    <w:rsid w:val="00B75CDE"/>
    <w:rsid w:val="00B817A8"/>
    <w:rsid w:val="00B842A0"/>
    <w:rsid w:val="00B90F94"/>
    <w:rsid w:val="00BA0F4E"/>
    <w:rsid w:val="00BA37E1"/>
    <w:rsid w:val="00BA6583"/>
    <w:rsid w:val="00BB086A"/>
    <w:rsid w:val="00BC1D14"/>
    <w:rsid w:val="00BD36DE"/>
    <w:rsid w:val="00BD74FC"/>
    <w:rsid w:val="00C038C4"/>
    <w:rsid w:val="00C145FD"/>
    <w:rsid w:val="00C26B7D"/>
    <w:rsid w:val="00C33DCE"/>
    <w:rsid w:val="00C34F35"/>
    <w:rsid w:val="00C42280"/>
    <w:rsid w:val="00C47321"/>
    <w:rsid w:val="00C51CAE"/>
    <w:rsid w:val="00C56A65"/>
    <w:rsid w:val="00C640D3"/>
    <w:rsid w:val="00C80EBC"/>
    <w:rsid w:val="00C85C31"/>
    <w:rsid w:val="00C97C89"/>
    <w:rsid w:val="00CA7D17"/>
    <w:rsid w:val="00CB2BA1"/>
    <w:rsid w:val="00CB76EC"/>
    <w:rsid w:val="00CB792B"/>
    <w:rsid w:val="00CC227A"/>
    <w:rsid w:val="00CD7A59"/>
    <w:rsid w:val="00CE78FC"/>
    <w:rsid w:val="00D0210C"/>
    <w:rsid w:val="00D07E75"/>
    <w:rsid w:val="00D26103"/>
    <w:rsid w:val="00D33D45"/>
    <w:rsid w:val="00D4446E"/>
    <w:rsid w:val="00D5275D"/>
    <w:rsid w:val="00D558CD"/>
    <w:rsid w:val="00D6632A"/>
    <w:rsid w:val="00D70666"/>
    <w:rsid w:val="00D92193"/>
    <w:rsid w:val="00DA37A8"/>
    <w:rsid w:val="00DB168C"/>
    <w:rsid w:val="00DB5D8F"/>
    <w:rsid w:val="00DC30F9"/>
    <w:rsid w:val="00DD09ED"/>
    <w:rsid w:val="00DD32BC"/>
    <w:rsid w:val="00DE09D7"/>
    <w:rsid w:val="00DF198F"/>
    <w:rsid w:val="00DF1EE8"/>
    <w:rsid w:val="00E04695"/>
    <w:rsid w:val="00E13309"/>
    <w:rsid w:val="00E2503C"/>
    <w:rsid w:val="00E27746"/>
    <w:rsid w:val="00E31FEC"/>
    <w:rsid w:val="00E3262A"/>
    <w:rsid w:val="00E35871"/>
    <w:rsid w:val="00E44352"/>
    <w:rsid w:val="00E72819"/>
    <w:rsid w:val="00E763CC"/>
    <w:rsid w:val="00E81081"/>
    <w:rsid w:val="00EA078C"/>
    <w:rsid w:val="00EA4D7F"/>
    <w:rsid w:val="00EA78A4"/>
    <w:rsid w:val="00EB518B"/>
    <w:rsid w:val="00EC7062"/>
    <w:rsid w:val="00ED73A8"/>
    <w:rsid w:val="00EE18C5"/>
    <w:rsid w:val="00EE6BE3"/>
    <w:rsid w:val="00F0268B"/>
    <w:rsid w:val="00F041CA"/>
    <w:rsid w:val="00F264B5"/>
    <w:rsid w:val="00F30DB2"/>
    <w:rsid w:val="00F37289"/>
    <w:rsid w:val="00F52B76"/>
    <w:rsid w:val="00F96027"/>
    <w:rsid w:val="00FB27CD"/>
    <w:rsid w:val="00FB2B5E"/>
    <w:rsid w:val="00FB3478"/>
    <w:rsid w:val="00FB5181"/>
    <w:rsid w:val="00FC18CB"/>
    <w:rsid w:val="00FC2E4A"/>
    <w:rsid w:val="00FC5457"/>
    <w:rsid w:val="00FC6FBA"/>
    <w:rsid w:val="00FE1BF5"/>
    <w:rsid w:val="00FE65FE"/>
    <w:rsid w:val="00FF3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B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EE6BE3"/>
    <w:pPr>
      <w:spacing w:after="160"/>
      <w:jc w:val="both"/>
    </w:pPr>
    <w:rPr>
      <w:szCs w:val="20"/>
    </w:rPr>
  </w:style>
  <w:style w:type="paragraph" w:styleId="BalloonText">
    <w:name w:val="Balloon Text"/>
    <w:basedOn w:val="Normal"/>
    <w:link w:val="BalloonTextChar"/>
    <w:rsid w:val="00065175"/>
    <w:rPr>
      <w:rFonts w:ascii="Tahoma" w:hAnsi="Tahoma" w:cs="Tahoma"/>
      <w:sz w:val="16"/>
      <w:szCs w:val="16"/>
    </w:rPr>
  </w:style>
  <w:style w:type="character" w:customStyle="1" w:styleId="BalloonTextChar">
    <w:name w:val="Balloon Text Char"/>
    <w:basedOn w:val="DefaultParagraphFont"/>
    <w:link w:val="BalloonText"/>
    <w:rsid w:val="00065175"/>
    <w:rPr>
      <w:rFonts w:ascii="Tahoma" w:hAnsi="Tahoma" w:cs="Tahoma"/>
      <w:sz w:val="16"/>
      <w:szCs w:val="16"/>
    </w:rPr>
  </w:style>
  <w:style w:type="paragraph" w:styleId="ListParagraph">
    <w:name w:val="List Paragraph"/>
    <w:basedOn w:val="Normal"/>
    <w:uiPriority w:val="34"/>
    <w:qFormat/>
    <w:rsid w:val="00FC5457"/>
    <w:pPr>
      <w:ind w:left="720"/>
      <w:contextualSpacing/>
    </w:pPr>
  </w:style>
  <w:style w:type="table" w:styleId="TableGrid">
    <w:name w:val="Table Grid"/>
    <w:basedOn w:val="TableNormal"/>
    <w:rsid w:val="00DB168C"/>
    <w:rPr>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E30D5"/>
    <w:pPr>
      <w:tabs>
        <w:tab w:val="center" w:pos="4536"/>
        <w:tab w:val="right" w:pos="9072"/>
      </w:tabs>
    </w:pPr>
  </w:style>
  <w:style w:type="character" w:customStyle="1" w:styleId="HeaderChar">
    <w:name w:val="Header Char"/>
    <w:basedOn w:val="DefaultParagraphFont"/>
    <w:link w:val="Header"/>
    <w:rsid w:val="005E30D5"/>
    <w:rPr>
      <w:sz w:val="24"/>
      <w:szCs w:val="24"/>
    </w:rPr>
  </w:style>
  <w:style w:type="paragraph" w:styleId="Footer">
    <w:name w:val="footer"/>
    <w:basedOn w:val="Normal"/>
    <w:link w:val="FooterChar"/>
    <w:uiPriority w:val="99"/>
    <w:rsid w:val="005E30D5"/>
    <w:pPr>
      <w:tabs>
        <w:tab w:val="center" w:pos="4536"/>
        <w:tab w:val="right" w:pos="9072"/>
      </w:tabs>
    </w:pPr>
  </w:style>
  <w:style w:type="character" w:customStyle="1" w:styleId="FooterChar">
    <w:name w:val="Footer Char"/>
    <w:basedOn w:val="DefaultParagraphFont"/>
    <w:link w:val="Footer"/>
    <w:uiPriority w:val="99"/>
    <w:rsid w:val="005E30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B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EE6BE3"/>
    <w:pPr>
      <w:spacing w:after="160"/>
      <w:jc w:val="both"/>
    </w:pPr>
    <w:rPr>
      <w:szCs w:val="20"/>
    </w:rPr>
  </w:style>
  <w:style w:type="paragraph" w:styleId="BalloonText">
    <w:name w:val="Balloon Text"/>
    <w:basedOn w:val="Normal"/>
    <w:link w:val="BalloonTextChar"/>
    <w:rsid w:val="00065175"/>
    <w:rPr>
      <w:rFonts w:ascii="Tahoma" w:hAnsi="Tahoma" w:cs="Tahoma"/>
      <w:sz w:val="16"/>
      <w:szCs w:val="16"/>
    </w:rPr>
  </w:style>
  <w:style w:type="character" w:customStyle="1" w:styleId="BalloonTextChar">
    <w:name w:val="Balloon Text Char"/>
    <w:basedOn w:val="DefaultParagraphFont"/>
    <w:link w:val="BalloonText"/>
    <w:rsid w:val="00065175"/>
    <w:rPr>
      <w:rFonts w:ascii="Tahoma" w:hAnsi="Tahoma" w:cs="Tahoma"/>
      <w:sz w:val="16"/>
      <w:szCs w:val="16"/>
    </w:rPr>
  </w:style>
  <w:style w:type="paragraph" w:styleId="ListParagraph">
    <w:name w:val="List Paragraph"/>
    <w:basedOn w:val="Normal"/>
    <w:uiPriority w:val="34"/>
    <w:qFormat/>
    <w:rsid w:val="00FC5457"/>
    <w:pPr>
      <w:ind w:left="720"/>
      <w:contextualSpacing/>
    </w:pPr>
  </w:style>
  <w:style w:type="table" w:styleId="TableGrid">
    <w:name w:val="Table Grid"/>
    <w:basedOn w:val="TableNormal"/>
    <w:rsid w:val="00DB168C"/>
    <w:rPr>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E30D5"/>
    <w:pPr>
      <w:tabs>
        <w:tab w:val="center" w:pos="4536"/>
        <w:tab w:val="right" w:pos="9072"/>
      </w:tabs>
    </w:pPr>
  </w:style>
  <w:style w:type="character" w:customStyle="1" w:styleId="HeaderChar">
    <w:name w:val="Header Char"/>
    <w:basedOn w:val="DefaultParagraphFont"/>
    <w:link w:val="Header"/>
    <w:rsid w:val="005E30D5"/>
    <w:rPr>
      <w:sz w:val="24"/>
      <w:szCs w:val="24"/>
    </w:rPr>
  </w:style>
  <w:style w:type="paragraph" w:styleId="Footer">
    <w:name w:val="footer"/>
    <w:basedOn w:val="Normal"/>
    <w:link w:val="FooterChar"/>
    <w:uiPriority w:val="99"/>
    <w:rsid w:val="005E30D5"/>
    <w:pPr>
      <w:tabs>
        <w:tab w:val="center" w:pos="4536"/>
        <w:tab w:val="right" w:pos="9072"/>
      </w:tabs>
    </w:pPr>
  </w:style>
  <w:style w:type="character" w:customStyle="1" w:styleId="FooterChar">
    <w:name w:val="Footer Char"/>
    <w:basedOn w:val="DefaultParagraphFont"/>
    <w:link w:val="Footer"/>
    <w:uiPriority w:val="99"/>
    <w:rsid w:val="005E30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7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5</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ПРЕДШКОЛСКА УСТАНОВА</vt:lpstr>
    </vt:vector>
  </TitlesOfParts>
  <Company>Organiszation</Company>
  <LinksUpToDate>false</LinksUpToDate>
  <CharactersWithSpaces>10619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dc:title>
  <dc:creator>Mara</dc:creator>
  <cp:lastModifiedBy>Korisnik</cp:lastModifiedBy>
  <cp:revision>143</cp:revision>
  <cp:lastPrinted>2020-07-24T11:24:00Z</cp:lastPrinted>
  <dcterms:created xsi:type="dcterms:W3CDTF">2017-08-11T07:54:00Z</dcterms:created>
  <dcterms:modified xsi:type="dcterms:W3CDTF">2020-07-24T11:36:00Z</dcterms:modified>
</cp:coreProperties>
</file>