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6" w:rsidRDefault="00813E66" w:rsidP="00EE6BE3">
      <w:pPr>
        <w:outlineLvl w:val="0"/>
        <w:rPr>
          <w:lang w:val="sr-Latn-RS"/>
        </w:rPr>
      </w:pPr>
      <w:bookmarkStart w:id="0" w:name="_GoBack"/>
      <w:bookmarkEnd w:id="0"/>
    </w:p>
    <w:p w:rsidR="00813E66" w:rsidRDefault="00813E66" w:rsidP="00EE6BE3">
      <w:pPr>
        <w:outlineLvl w:val="0"/>
        <w:rPr>
          <w:lang w:val="sr-Latn-RS"/>
        </w:rPr>
      </w:pPr>
    </w:p>
    <w:p w:rsidR="00813E66" w:rsidRDefault="00813E66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5E2404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5E2404">
        <w:rPr>
          <w:lang w:val="sr-Cyrl-RS"/>
        </w:rPr>
        <w:t>2263/17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AB1497">
        <w:rPr>
          <w:lang w:val="sr-Cyrl-RS"/>
        </w:rPr>
        <w:t>12</w:t>
      </w:r>
      <w:r w:rsidR="000E6E92">
        <w:rPr>
          <w:lang w:val="ru-RU"/>
        </w:rPr>
        <w:t>.0</w:t>
      </w:r>
      <w:r w:rsidR="00332AD1">
        <w:rPr>
          <w:lang w:val="ru-RU"/>
        </w:rPr>
        <w:t>5</w:t>
      </w:r>
      <w:r w:rsidR="00EE6BE3">
        <w:rPr>
          <w:lang w:val="ru-RU"/>
        </w:rPr>
        <w:t>.201</w:t>
      </w:r>
      <w:r w:rsidR="00AB1497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594976">
        <w:rPr>
          <w:lang w:val="sr-Cyrl-CS"/>
        </w:rPr>
        <w:t xml:space="preserve">. </w:t>
      </w:r>
      <w:r w:rsidR="00594976" w:rsidRPr="00594976">
        <w:rPr>
          <w:lang w:val="sr-Cyrl-CS"/>
        </w:rPr>
        <w:t>2196/17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3F570E">
        <w:rPr>
          <w:lang w:val="sr-Cyrl-RS"/>
        </w:rPr>
        <w:t>10</w:t>
      </w:r>
      <w:r w:rsidR="003F570E">
        <w:rPr>
          <w:lang w:val="ru-RU"/>
        </w:rPr>
        <w:t>.05</w:t>
      </w:r>
      <w:r>
        <w:rPr>
          <w:lang w:val="ru-RU"/>
        </w:rPr>
        <w:t>.201</w:t>
      </w:r>
      <w:r w:rsidR="00594976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A41DF8" w:rsidRDefault="00A41DF8" w:rsidP="00594976">
      <w:pPr>
        <w:jc w:val="both"/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BA5CB6">
        <w:rPr>
          <w:b/>
          <w:lang w:val="ru-RU"/>
        </w:rPr>
        <w:t xml:space="preserve"> </w:t>
      </w:r>
    </w:p>
    <w:p w:rsidR="009F7C14" w:rsidRDefault="009F7C14" w:rsidP="00EE6BE3">
      <w:pPr>
        <w:tabs>
          <w:tab w:val="left" w:pos="5130"/>
        </w:tabs>
        <w:jc w:val="center"/>
        <w:rPr>
          <w:b/>
          <w:lang w:val="ru-RU"/>
        </w:rPr>
      </w:pPr>
    </w:p>
    <w:p w:rsidR="00BA5CB6" w:rsidRDefault="00BA5CB6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за јавну набавку услуга – организовање једнодневног излета за децу</w:t>
      </w:r>
    </w:p>
    <w:p w:rsidR="00A41DF8" w:rsidRDefault="00A41DF8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754857">
        <w:rPr>
          <w:lang w:val="sr-Cyrl-CS"/>
        </w:rPr>
        <w:t xml:space="preserve"> мале вредности ЈН </w:t>
      </w:r>
      <w:r w:rsidR="008A2F97">
        <w:rPr>
          <w:lang w:val="sr-Cyrl-CS"/>
        </w:rPr>
        <w:t xml:space="preserve"> бр.1.</w:t>
      </w:r>
      <w:r w:rsidR="000A3742">
        <w:rPr>
          <w:lang w:val="sr-Cyrl-RS"/>
        </w:rPr>
        <w:t>2.</w:t>
      </w:r>
      <w:r w:rsidR="00754857">
        <w:rPr>
          <w:lang w:val="sr-Cyrl-RS"/>
        </w:rPr>
        <w:t>10</w:t>
      </w:r>
      <w:r w:rsidR="000A3742">
        <w:rPr>
          <w:lang w:val="sr-Cyrl-RS"/>
        </w:rPr>
        <w:t>/1</w:t>
      </w:r>
      <w:r w:rsidR="00754857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0A3742">
        <w:rPr>
          <w:lang w:val="sr-Cyrl-RS"/>
        </w:rPr>
        <w:t>организовање једнодневног излета за децу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325BF7">
        <w:rPr>
          <w:lang w:val="sr-Cyrl-CS"/>
        </w:rPr>
        <w:t>: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325BF7" w:rsidRDefault="00325BF7" w:rsidP="00A810BB">
      <w:pPr>
        <w:tabs>
          <w:tab w:val="left" w:pos="5130"/>
        </w:tabs>
        <w:jc w:val="center"/>
        <w:rPr>
          <w:b/>
          <w:lang w:val="ru-RU"/>
        </w:rPr>
      </w:pPr>
    </w:p>
    <w:p w:rsidR="00325BF7" w:rsidRDefault="00325BF7" w:rsidP="00A810BB">
      <w:pPr>
        <w:tabs>
          <w:tab w:val="left" w:pos="5130"/>
        </w:tabs>
        <w:jc w:val="center"/>
        <w:rPr>
          <w:b/>
          <w:lang w:val="ru-RU"/>
        </w:rPr>
      </w:pPr>
    </w:p>
    <w:p w:rsidR="007A5A40" w:rsidRDefault="00EE6BE3" w:rsidP="00A810BB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6E2669" w:rsidRPr="00A810BB" w:rsidRDefault="006E2669" w:rsidP="00A810BB">
      <w:pPr>
        <w:tabs>
          <w:tab w:val="left" w:pos="5130"/>
        </w:tabs>
        <w:jc w:val="center"/>
        <w:rPr>
          <w:b/>
          <w:lang w:val="sr-Latn-R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BA0F4E">
        <w:rPr>
          <w:lang w:val="ru-RU"/>
        </w:rPr>
        <w:t xml:space="preserve"> Крагујевац  је дана 27</w:t>
      </w:r>
      <w:r w:rsidR="0080500E">
        <w:rPr>
          <w:lang w:val="ru-RU"/>
        </w:rPr>
        <w:t>.04</w:t>
      </w:r>
      <w:r>
        <w:rPr>
          <w:lang w:val="ru-RU"/>
        </w:rPr>
        <w:t>.2016. год. донела Одлуку о покретању  поступка јавне набавке</w:t>
      </w:r>
      <w:r w:rsidR="00BA0F4E">
        <w:rPr>
          <w:lang w:val="sr-Cyrl-CS"/>
        </w:rPr>
        <w:t xml:space="preserve"> бр.1311</w:t>
      </w:r>
      <w:r w:rsidR="007521DD">
        <w:rPr>
          <w:lang w:val="sr-Cyrl-CS"/>
        </w:rPr>
        <w:t>/16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 организовање једнодневног излета за децу за </w:t>
      </w:r>
      <w:r w:rsidR="009D2BAD">
        <w:rPr>
          <w:lang w:val="sr-Cyrl-CS"/>
        </w:rPr>
        <w:t xml:space="preserve"> потребе Установе.</w:t>
      </w:r>
    </w:p>
    <w:p w:rsidR="009D2BAD" w:rsidRPr="003010D5" w:rsidRDefault="00325BF7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набавке:1.2.10</w:t>
      </w:r>
      <w:r w:rsidR="002B34D9">
        <w:rPr>
          <w:lang w:val="sr-Cyrl-CS"/>
        </w:rPr>
        <w:t>/1</w:t>
      </w:r>
      <w:r>
        <w:rPr>
          <w:lang w:val="sr-Cyrl-C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1F5AD8">
        <w:rPr>
          <w:lang w:val="sr-Cyrl-CS"/>
        </w:rPr>
        <w:t xml:space="preserve"> </w:t>
      </w:r>
      <w:r w:rsidR="001F5AD8" w:rsidRPr="001F5AD8">
        <w:rPr>
          <w:lang w:val="sr-Cyrl-CS"/>
        </w:rPr>
        <w:t xml:space="preserve">Рок </w:t>
      </w:r>
      <w:r w:rsidR="001F5AD8">
        <w:rPr>
          <w:lang w:val="sr-Cyrl-CS"/>
        </w:rPr>
        <w:t>за достављање понуда био је до 08</w:t>
      </w:r>
      <w:r w:rsidR="001F5AD8" w:rsidRPr="001F5AD8">
        <w:rPr>
          <w:lang w:val="sr-Cyrl-CS"/>
        </w:rPr>
        <w:t>.0</w:t>
      </w:r>
      <w:r w:rsidR="001F5AD8">
        <w:rPr>
          <w:lang w:val="sr-Cyrl-CS"/>
        </w:rPr>
        <w:t>5</w:t>
      </w:r>
      <w:r w:rsidR="001F5AD8" w:rsidRPr="001F5AD8">
        <w:rPr>
          <w:lang w:val="sr-Cyrl-CS"/>
        </w:rPr>
        <w:t xml:space="preserve">.2017. године до </w:t>
      </w:r>
      <w:r w:rsidR="001F5AD8">
        <w:rPr>
          <w:lang w:val="sr-Cyrl-CS"/>
        </w:rPr>
        <w:t>13</w:t>
      </w:r>
      <w:r w:rsidR="001F5AD8" w:rsidRPr="001F5AD8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>- организовање једнодневног излета за децу з</w:t>
      </w:r>
      <w:r w:rsidR="00763D8C">
        <w:rPr>
          <w:lang w:val="sr-Cyrl-CS"/>
        </w:rPr>
        <w:t>а потребе Установе</w:t>
      </w:r>
    </w:p>
    <w:p w:rsidR="007529CD" w:rsidRDefault="007529CD" w:rsidP="00D33D45">
      <w:pPr>
        <w:jc w:val="both"/>
        <w:rPr>
          <w:lang w:val="sr-Cyrl-CS"/>
        </w:rPr>
      </w:pPr>
      <w:r>
        <w:rPr>
          <w:lang w:val="sr-Cyrl-CS"/>
        </w:rPr>
        <w:t>Ознака из општег речника набавке:</w:t>
      </w:r>
      <w:r w:rsidR="00522403" w:rsidRPr="00522403">
        <w:t xml:space="preserve"> </w:t>
      </w:r>
      <w:r w:rsidR="00522403" w:rsidRPr="00522403">
        <w:rPr>
          <w:lang w:val="sr-Cyrl-CS"/>
        </w:rPr>
        <w:t>63516000 - Услуге организације путовања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95D9D">
        <w:rPr>
          <w:lang w:val="sr-Cyrl-CS"/>
        </w:rPr>
        <w:t xml:space="preserve"> јавне набавке</w:t>
      </w:r>
      <w:r>
        <w:rPr>
          <w:lang w:val="sr-Cyrl-CS"/>
        </w:rPr>
        <w:t xml:space="preserve">: </w:t>
      </w:r>
      <w:r w:rsidR="00411E1E" w:rsidRPr="00411E1E">
        <w:rPr>
          <w:lang w:val="sr-Cyrl-CS"/>
        </w:rPr>
        <w:t>1.466.667,00  дин. без ПДВ-а.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A41DF8">
        <w:rPr>
          <w:lang w:val="ru-RU"/>
        </w:rPr>
        <w:t>4</w:t>
      </w:r>
      <w:r>
        <w:rPr>
          <w:lang w:val="ru-RU"/>
        </w:rPr>
        <w:t xml:space="preserve">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5"/>
        <w:gridCol w:w="3376"/>
        <w:gridCol w:w="1577"/>
        <w:gridCol w:w="1137"/>
      </w:tblGrid>
      <w:tr w:rsidR="00A41DF8" w:rsidTr="008256D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Pr="00977ADD" w:rsidRDefault="00A41DF8" w:rsidP="008256D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Pr="00977ADD" w:rsidRDefault="00A41DF8" w:rsidP="008256D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Pr="00977ADD" w:rsidRDefault="00A41DF8" w:rsidP="008256D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Pr="00977ADD" w:rsidRDefault="00A41DF8" w:rsidP="008256D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r w:rsidRPr="00977ADD">
              <w:rPr>
                <w:sz w:val="22"/>
                <w:szCs w:val="22"/>
              </w:rPr>
              <w:t>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Pr="00977ADD" w:rsidRDefault="00A41DF8" w:rsidP="008256D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</w:rPr>
              <w:t>Сат</w:t>
            </w:r>
          </w:p>
        </w:tc>
      </w:tr>
      <w:tr w:rsidR="00A41DF8" w:rsidRPr="00977ADD" w:rsidTr="008256D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2076/17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ПУТ Јувентур д.о.о, ТА Крагујтурист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08.05.2017.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12:45</w:t>
            </w:r>
          </w:p>
        </w:tc>
      </w:tr>
      <w:tr w:rsidR="00A41DF8" w:rsidRPr="00977ADD" w:rsidTr="008256D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2077/17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''Индекстурс''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08.05.2017.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12:47</w:t>
            </w:r>
          </w:p>
        </w:tc>
      </w:tr>
      <w:tr w:rsidR="00A41DF8" w:rsidRPr="00977ADD" w:rsidTr="008256D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2078/17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''Омега турс''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08.05.2017.г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12:50</w:t>
            </w:r>
          </w:p>
        </w:tc>
      </w:tr>
      <w:tr w:rsidR="00A41DF8" w:rsidRPr="00977ADD" w:rsidTr="008256D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2079/17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''Атлантик травел&amp;сервис'', ПЈ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08.05.2017.г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8" w:rsidRDefault="00A41DF8" w:rsidP="008256D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12:54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A5F82" w:rsidRDefault="00EA5F82" w:rsidP="00EA5F82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C550EF" w:rsidRDefault="00EA5F82" w:rsidP="00EA5F82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овлашћених прдставника понуђача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 xml:space="preserve"> извршено је дана 08.05.2017. године у 13</w:t>
      </w:r>
      <w:r w:rsidR="004F11A4">
        <w:rPr>
          <w:lang w:val="sr-Cyrl-CS"/>
        </w:rPr>
        <w:t>:</w:t>
      </w:r>
      <w:r>
        <w:rPr>
          <w:lang w:val="sr-Cyrl-CS"/>
        </w:rPr>
        <w:t>30 часова. Поступак јавног отварања</w:t>
      </w:r>
      <w:r>
        <w:t xml:space="preserve"> </w:t>
      </w:r>
      <w:r>
        <w:rPr>
          <w:lang w:val="sr-Cyrl-RS"/>
        </w:rPr>
        <w:t>понуда</w:t>
      </w:r>
      <w:r>
        <w:rPr>
          <w:lang w:val="sr-Cyrl-CS"/>
        </w:rPr>
        <w:t xml:space="preserve"> спроведен је од стране Комисије за јавне набавке. </w:t>
      </w:r>
      <w:r w:rsidRPr="00F92861">
        <w:rPr>
          <w:lang w:val="sr-Cyrl-CS"/>
        </w:rPr>
        <w:t xml:space="preserve">Комисија за јавну набавку  је приликом отварања понуда констатовала да </w:t>
      </w:r>
      <w:r>
        <w:rPr>
          <w:lang w:val="sr-Cyrl-CS"/>
        </w:rPr>
        <w:t xml:space="preserve"> овлашћени </w:t>
      </w:r>
      <w:r w:rsidRPr="00F92861">
        <w:rPr>
          <w:lang w:val="sr-Cyrl-CS"/>
        </w:rPr>
        <w:t xml:space="preserve">представници понуђача нису имали примедбе на поступак  јавног  отварања понуда, али је  </w:t>
      </w:r>
      <w:r>
        <w:rPr>
          <w:lang w:val="sr-Cyrl-CS"/>
        </w:rPr>
        <w:t xml:space="preserve">овлашћени </w:t>
      </w:r>
      <w:r w:rsidRPr="00F92861">
        <w:rPr>
          <w:lang w:val="sr-Cyrl-CS"/>
        </w:rPr>
        <w:t>представник понуђача ''Омега турс'' д.о.о. Крагујевац  изнео примедбу која је унета у записник о отварању понуда и то да му је приликом отварања понуда  био омогућен увид само у податке из понуда који се уносе у записник о  о</w:t>
      </w:r>
      <w:r w:rsidR="00BE723D">
        <w:rPr>
          <w:lang w:val="sr-Cyrl-CS"/>
        </w:rPr>
        <w:t>тварању понуда, а не и у остале</w:t>
      </w:r>
      <w:r w:rsidRPr="00F92861">
        <w:rPr>
          <w:lang w:val="sr-Cyrl-CS"/>
        </w:rPr>
        <w:t xml:space="preserve"> податак</w:t>
      </w:r>
      <w:r w:rsidR="00BE723D">
        <w:rPr>
          <w:lang w:val="sr-Cyrl-CS"/>
        </w:rPr>
        <w:t>е</w:t>
      </w:r>
      <w:r w:rsidRPr="00F92861">
        <w:rPr>
          <w:lang w:val="sr-Cyrl-CS"/>
        </w:rPr>
        <w:t xml:space="preserve"> из понуда. </w:t>
      </w:r>
    </w:p>
    <w:p w:rsidR="00EA5F82" w:rsidRDefault="00EA5F82" w:rsidP="00EA5F82">
      <w:pPr>
        <w:jc w:val="both"/>
        <w:rPr>
          <w:lang w:val="sr-Cyrl-CS"/>
        </w:rPr>
      </w:pPr>
      <w:r w:rsidRPr="00F92861">
        <w:rPr>
          <w:lang w:val="sr-Cyrl-CS"/>
        </w:rPr>
        <w:t xml:space="preserve"> У складу са чланом 104. Закона о јавним набавкама,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понуда.</w:t>
      </w:r>
    </w:p>
    <w:p w:rsidR="00EE6BE3" w:rsidRDefault="00EE6BE3" w:rsidP="00E763CC">
      <w:pPr>
        <w:tabs>
          <w:tab w:val="left" w:pos="5130"/>
        </w:tabs>
        <w:rPr>
          <w:lang w:val="sr-Latn-RS"/>
        </w:rPr>
      </w:pPr>
    </w:p>
    <w:p w:rsidR="00EA5F82" w:rsidRDefault="00EA5F82" w:rsidP="00E763CC">
      <w:pPr>
        <w:tabs>
          <w:tab w:val="left" w:pos="5130"/>
        </w:tabs>
        <w:rPr>
          <w:lang w:val="sr-Latn-RS"/>
        </w:rPr>
      </w:pPr>
    </w:p>
    <w:p w:rsidR="00EA5F82" w:rsidRPr="00A810BB" w:rsidRDefault="00EA5F82" w:rsidP="00E763CC">
      <w:pPr>
        <w:tabs>
          <w:tab w:val="left" w:pos="5130"/>
        </w:tabs>
        <w:rPr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395D2B" w:rsidRDefault="00395D2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 w:rsidRPr="00395D2B">
        <w:rPr>
          <w:rFonts w:eastAsia="Calibri"/>
          <w:b/>
          <w:lang w:val="sr-Cyrl-CS"/>
        </w:rPr>
        <w:t>Понуђач: ПУТ Јувентур д.о.о, ТА Крагујтурист  Крагујевац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Основни елементи понуде: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6.1. Број под којим је понуда заведена: 2076/17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6.2. Укупна понуђена цена без ПДВ-а:  1.226.493,25 дин. односно са  ПДВ-ом: 1.471.849,25 дин.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6.3.Рок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6.4. Рок важења понуде: 100 дана.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6.5.Период извођења излета: последња недеља месеца маја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lastRenderedPageBreak/>
        <w:t>6.6.  Назив превозника чијим аутобусима ће се превозити деца,  техничке карактеристике аутобуса  (старост, клима, број седишта...) : Крагујекспрес д.о.о. (старост 2007.годиште,тв,двд,83 седишта,клима, старост 2004.годиште,тв,двд,83 седишта,клима; старост 2004.годиште,тв,двд,74 седишта,клима; старост 2002.годиште,тв,двд,70 седишта,клима), Аутопревоз д.о.о. (  старост 2011.годиште,тв,двд,50 седишта,клима; старост 2011.годиште,тв,двд,34 седишта,клима; старост 2012.годиште,тв,двд,50 седишта,клима; старост 2010.годиште,тв,двд,58 седишта,клима) Продановић сп (старост 2001.годиште,тв,двд,51 седиште,клима; старост 2002.годиште,тв,двд,37 седишта,клима; старост 2006.годиште,тв,двд,59 седишта,клима)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 w:rsidRPr="00395D2B">
        <w:rPr>
          <w:rFonts w:eastAsia="Calibri"/>
          <w:b/>
          <w:lang w:val="sr-Cyrl-CS"/>
        </w:rPr>
        <w:t>Понуђач: ''Индекстурс'' Крагујевац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Основни елементи понуде: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6.1. Број под којим је понуда заведена: 2077/17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6.2. Укупна понуђена цена без ПДВ-а:  1.780.370,00 дин. односно са  ПДВ-ом: 2.018.525,00 дин.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6.3.Рок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6.4. Рок важења понуде: 250 дана.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6.5.Период извођења излета: последња недеља месеца маја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 xml:space="preserve">6.6.  Назив превозника чијим аутобусима ће се превозити деца,  техничке карактеристике аутобуса  (старост, клима, број седишта...) : Крагујекспрес (број седишта-74,57,70,83; годишта-2004,2005,2002,2004), Јангтравел (број седишта-85,62,70, годиште-2003), Атлантик  травел (број седишта-87, годиште-2009), Еурошпед Краљево  (број седишта-51+50, годиште: 2009. и 2007)  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 xml:space="preserve">  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 w:rsidRPr="00395D2B">
        <w:rPr>
          <w:rFonts w:eastAsia="Calibri"/>
          <w:b/>
          <w:lang w:val="sr-Cyrl-CS"/>
        </w:rPr>
        <w:t>Понуђач: ''Омега турс'' д.о.о, Крагујевац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Основни елементи понуде: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6.1. Број под којим је понуда заведена: 2078/17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6.2. Укупна понуђена цена без ПДВ-а:  1.299.451,04  дин. односно са  ПДВ-ом: 1.559.350,00 дин.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6.3.Рок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6.4. Рок важења понуде: 100 дана.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6.5.Период извођења излета: последња недеља месеца маја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 xml:space="preserve">6.6.  Назив превозника чијим аутобусима ће се превозити деца,  техничке карактеристике аутобуса  (старост, клима, број седишта...) : Омега турс (2011,2003,2005. годиште) Спес травел, 33 седишта, 63 седишта, 58 седишта, 71 седиште, 81 седиште. 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 w:rsidRPr="00395D2B">
        <w:rPr>
          <w:rFonts w:eastAsia="Calibri"/>
          <w:b/>
          <w:lang w:val="sr-Cyrl-CS"/>
        </w:rPr>
        <w:t xml:space="preserve">Понуђач: ''Атлантик травел&amp;сервис'', ПЈ Крагујевац 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Основни елементи понуде: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6.1. Број под којим је понуда заведена: 2079/17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6.2. Укупна понуђена цена без ПДВ-а:  /  дин. односно са  ПДВ-ом: / дин.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6.3.Рок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Извршиоца)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6.4. Рок важења понуде: 300 дана.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>6.5.Период извођења излета: последња недеља месеца маја</w:t>
      </w:r>
    </w:p>
    <w:p w:rsidR="00395D2B" w:rsidRPr="00395D2B" w:rsidRDefault="00395D2B" w:rsidP="00395D2B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395D2B">
        <w:rPr>
          <w:rFonts w:eastAsia="Calibri"/>
          <w:lang w:val="sr-Cyrl-CS"/>
        </w:rPr>
        <w:t xml:space="preserve">6.6.  Назив превозника чијим аутобусима ће се превозити деца,  техничке карактеристике аутобуса  (старост, клима, број седишта...) : Атлантик, Аутопревоз, Глобус, Зоранрајзен, Аррива </w:t>
      </w:r>
    </w:p>
    <w:p w:rsidR="00395D2B" w:rsidRDefault="00395D2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C12767" w:rsidRPr="00BA03CA" w:rsidRDefault="00C12767" w:rsidP="00C12767">
      <w:pPr>
        <w:rPr>
          <w:u w:val="single"/>
          <w:lang w:val="sr-Cyrl-CS"/>
        </w:rPr>
      </w:pPr>
      <w:r w:rsidRPr="00BA03CA">
        <w:rPr>
          <w:u w:val="single"/>
          <w:lang w:val="sr-Cyrl-CS"/>
        </w:rPr>
        <w:t>Стручна оцена понуда:</w:t>
      </w:r>
    </w:p>
    <w:p w:rsidR="00C12767" w:rsidRDefault="00C12767" w:rsidP="00C12767">
      <w:pPr>
        <w:rPr>
          <w:lang w:val="sr-Cyrl-CS"/>
        </w:rPr>
      </w:pPr>
    </w:p>
    <w:p w:rsidR="00C12767" w:rsidRDefault="00C12767" w:rsidP="00C12767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 је приликом  стручне оцене понуда утврдила да  понуда понуђача </w:t>
      </w:r>
      <w:r w:rsidRPr="00D1370C">
        <w:rPr>
          <w:b/>
          <w:lang w:val="sr-Cyrl-CS"/>
        </w:rPr>
        <w:t>''Индекстурс'' Крагујевац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прелази процењену вредност предметне јавне набавке и из тог разлога је оцењена као </w:t>
      </w:r>
      <w:r w:rsidRPr="00D315DD">
        <w:rPr>
          <w:b/>
          <w:lang w:val="sr-Cyrl-CS"/>
        </w:rPr>
        <w:t>неприхватљива</w:t>
      </w:r>
      <w:r>
        <w:rPr>
          <w:lang w:val="sr-Cyrl-CS"/>
        </w:rPr>
        <w:t xml:space="preserve">. </w:t>
      </w:r>
    </w:p>
    <w:p w:rsidR="00C12767" w:rsidRDefault="00C12767" w:rsidP="00C12767">
      <w:pPr>
        <w:jc w:val="both"/>
        <w:rPr>
          <w:lang w:val="sr-Cyrl-CS"/>
        </w:rPr>
      </w:pPr>
      <w:r w:rsidRPr="00CA336B">
        <w:rPr>
          <w:lang w:val="sr-Cyrl-CS"/>
        </w:rPr>
        <w:t>Комисија за јавну набавку  је приликом  стручне оцене понуда утврдила да  понуда понуђача</w:t>
      </w:r>
      <w:r>
        <w:rPr>
          <w:lang w:val="sr-Cyrl-CS"/>
        </w:rPr>
        <w:t xml:space="preserve"> </w:t>
      </w:r>
      <w:r w:rsidRPr="00CA336B">
        <w:rPr>
          <w:b/>
          <w:lang w:val="sr-Cyrl-CS"/>
        </w:rPr>
        <w:t>''Атлантик травел&amp;сервис'', ПЈ Крагујевац</w:t>
      </w:r>
      <w:r>
        <w:rPr>
          <w:b/>
          <w:lang w:val="sr-Cyrl-CS"/>
        </w:rPr>
        <w:t xml:space="preserve">  </w:t>
      </w:r>
      <w:r>
        <w:rPr>
          <w:lang w:val="sr-Cyrl-CS"/>
        </w:rPr>
        <w:t>у Обрасцу понуде (Образац1) не садржи податак о укупној понуђеној цени без ПДВ-а, као ни о укупној понуђеној цени са ПДВ-ом за предметну јавну набавку, а за једноднвени излет за децу предшклоских група су дате две различите  јединичне цене са и без ПДВа-, као и две различите укупне цене са и без ПДВ-а. Такође, укупна понуђена цена без ПДВ-а и укупна понуђена цена са ПДВ-ом за предметну јавну набавку нису исказане ни у Обрасцу структуре цене са упутством како да се попуни (Образац 2),</w:t>
      </w:r>
      <w:r w:rsidRPr="00B17BE0">
        <w:t xml:space="preserve"> </w:t>
      </w:r>
      <w:r w:rsidRPr="00B17BE0">
        <w:rPr>
          <w:lang w:val="sr-Cyrl-CS"/>
        </w:rPr>
        <w:t>а за једноднвени излет за децу предшклоских група су дате две различите  јединичне цене са и без ПДВ</w:t>
      </w:r>
      <w:r>
        <w:rPr>
          <w:lang w:val="sr-Cyrl-CS"/>
        </w:rPr>
        <w:t>-а</w:t>
      </w:r>
      <w:r w:rsidRPr="00B17BE0">
        <w:rPr>
          <w:lang w:val="sr-Cyrl-CS"/>
        </w:rPr>
        <w:t>, као и две различите укупне цене са и без ПДВ-а.</w:t>
      </w:r>
      <w:r>
        <w:rPr>
          <w:lang w:val="sr-Cyrl-CS"/>
        </w:rPr>
        <w:t xml:space="preserve">   У Моделу уговора није исказана цена једнодневног излета за децу предшколских група укупно без ПДВ-а, као ни </w:t>
      </w:r>
      <w:r w:rsidRPr="001B77B0">
        <w:rPr>
          <w:lang w:val="sr-Cyrl-CS"/>
        </w:rPr>
        <w:t>цена једнодневног излета за децу предшколских група укупно са ПДВ-ом</w:t>
      </w:r>
      <w:r>
        <w:rPr>
          <w:lang w:val="sr-Cyrl-CS"/>
        </w:rPr>
        <w:t xml:space="preserve">. У моделу уговора није исказана цена </w:t>
      </w:r>
      <w:r w:rsidRPr="008D10F1">
        <w:rPr>
          <w:lang w:val="sr-Cyrl-CS"/>
        </w:rPr>
        <w:t xml:space="preserve">једнодневног излета за децу </w:t>
      </w:r>
      <w:r>
        <w:rPr>
          <w:lang w:val="sr-Cyrl-CS"/>
        </w:rPr>
        <w:t>старијих васпитних</w:t>
      </w:r>
      <w:r w:rsidRPr="008D10F1">
        <w:rPr>
          <w:lang w:val="sr-Cyrl-CS"/>
        </w:rPr>
        <w:t xml:space="preserve"> група</w:t>
      </w:r>
      <w:r>
        <w:rPr>
          <w:lang w:val="sr-Cyrl-CS"/>
        </w:rPr>
        <w:t xml:space="preserve"> укупно без ПДВ-а, као ни </w:t>
      </w:r>
      <w:r w:rsidRPr="008D10F1">
        <w:rPr>
          <w:lang w:val="sr-Cyrl-CS"/>
        </w:rPr>
        <w:t>цена једнодневног излета за децу ста</w:t>
      </w:r>
      <w:r>
        <w:rPr>
          <w:lang w:val="sr-Cyrl-CS"/>
        </w:rPr>
        <w:t>ријих васпитних група укупно са</w:t>
      </w:r>
      <w:r w:rsidRPr="008D10F1">
        <w:rPr>
          <w:lang w:val="sr-Cyrl-CS"/>
        </w:rPr>
        <w:t xml:space="preserve"> ПДВ-</w:t>
      </w:r>
      <w:r>
        <w:rPr>
          <w:lang w:val="sr-Cyrl-CS"/>
        </w:rPr>
        <w:t xml:space="preserve">ом. У моделу уговора такође није исказана укупна вредност уговора за предметну јавну набавку без ПДВ-а, као ни  </w:t>
      </w:r>
      <w:r w:rsidRPr="008D10F1">
        <w:rPr>
          <w:lang w:val="sr-Cyrl-CS"/>
        </w:rPr>
        <w:t xml:space="preserve">укупна вредност уговора за предметну јавну набавку </w:t>
      </w:r>
      <w:r>
        <w:rPr>
          <w:lang w:val="sr-Cyrl-CS"/>
        </w:rPr>
        <w:t>са</w:t>
      </w:r>
      <w:r w:rsidRPr="008D10F1">
        <w:rPr>
          <w:lang w:val="sr-Cyrl-CS"/>
        </w:rPr>
        <w:t xml:space="preserve"> ПДВ-</w:t>
      </w:r>
      <w:r>
        <w:rPr>
          <w:lang w:val="sr-Cyrl-CS"/>
        </w:rPr>
        <w:t>ом</w:t>
      </w:r>
      <w:r w:rsidRPr="008D10F1">
        <w:rPr>
          <w:lang w:val="sr-Cyrl-CS"/>
        </w:rPr>
        <w:t>.</w:t>
      </w:r>
      <w:r>
        <w:rPr>
          <w:lang w:val="sr-Cyrl-CS"/>
        </w:rPr>
        <w:t xml:space="preserve"> Комисија за јавну набавку је приликом стручне оцене понуда утврдила да је  </w:t>
      </w:r>
      <w:r w:rsidRPr="00D315DD">
        <w:rPr>
          <w:lang w:val="sr-Cyrl-CS"/>
        </w:rPr>
        <w:t xml:space="preserve">понуда понуђача </w:t>
      </w:r>
      <w:r w:rsidRPr="00D315DD">
        <w:rPr>
          <w:b/>
          <w:lang w:val="sr-Cyrl-CS"/>
        </w:rPr>
        <w:t>''Атлантик травел&amp;сервис'', ПЈ Крагујевац</w:t>
      </w:r>
      <w:r w:rsidRPr="00D315DD">
        <w:rPr>
          <w:lang w:val="sr-Cyrl-CS"/>
        </w:rPr>
        <w:t xml:space="preserve">  </w:t>
      </w:r>
      <w:r>
        <w:rPr>
          <w:lang w:val="sr-Cyrl-CS"/>
        </w:rPr>
        <w:t>, у складу са чланом 106. Закона о јавним набавкама,</w:t>
      </w:r>
      <w:r w:rsidRPr="00D315DD">
        <w:rPr>
          <w:b/>
          <w:lang w:val="sr-Cyrl-CS"/>
        </w:rPr>
        <w:t xml:space="preserve"> неприхватљива</w:t>
      </w:r>
      <w:r>
        <w:rPr>
          <w:lang w:val="sr-Cyrl-CS"/>
        </w:rPr>
        <w:t>.</w:t>
      </w:r>
      <w:r w:rsidR="006B067C">
        <w:rPr>
          <w:lang w:val="sr-Cyrl-CS"/>
        </w:rPr>
        <w:t>Приликом стручне оцене понуда, Комисија за</w:t>
      </w:r>
      <w:r w:rsidR="000D2CBE">
        <w:rPr>
          <w:lang w:val="sr-Cyrl-CS"/>
        </w:rPr>
        <w:t xml:space="preserve"> јавну набавку је у складу са чл.</w:t>
      </w:r>
      <w:r w:rsidR="006B067C">
        <w:rPr>
          <w:lang w:val="sr-Cyrl-CS"/>
        </w:rPr>
        <w:t xml:space="preserve"> 93. </w:t>
      </w:r>
      <w:r w:rsidR="000D2CBE">
        <w:rPr>
          <w:lang w:val="sr-Cyrl-CS"/>
        </w:rPr>
        <w:t xml:space="preserve">ст.1 </w:t>
      </w:r>
      <w:r w:rsidR="006B067C">
        <w:rPr>
          <w:lang w:val="sr-Cyrl-CS"/>
        </w:rPr>
        <w:t>Закона о јавним набавкама</w:t>
      </w:r>
      <w:r w:rsidR="000D2CBE">
        <w:rPr>
          <w:lang w:val="sr-Cyrl-CS"/>
        </w:rPr>
        <w:t>,</w:t>
      </w:r>
      <w:r w:rsidR="006B067C">
        <w:rPr>
          <w:lang w:val="sr-Cyrl-CS"/>
        </w:rPr>
        <w:t xml:space="preserve"> затражила додатна објашњења од понуђача  </w:t>
      </w:r>
      <w:r w:rsidR="006B067C" w:rsidRPr="006B067C">
        <w:rPr>
          <w:lang w:val="sr-Cyrl-CS"/>
        </w:rPr>
        <w:t>ПУТ Јувентур д.о.о, ТА Крагујтурист  Крагујевац</w:t>
      </w:r>
      <w:r w:rsidR="006B067C">
        <w:rPr>
          <w:lang w:val="sr-Cyrl-CS"/>
        </w:rPr>
        <w:t>.</w:t>
      </w:r>
    </w:p>
    <w:p w:rsidR="005B6D9E" w:rsidRDefault="005B6D9E" w:rsidP="00C12767">
      <w:pPr>
        <w:jc w:val="both"/>
        <w:rPr>
          <w:lang w:val="sr-Cyrl-CS"/>
        </w:rPr>
      </w:pPr>
    </w:p>
    <w:p w:rsidR="00C12767" w:rsidRPr="00530A77" w:rsidRDefault="00C12767" w:rsidP="00C12767">
      <w:pPr>
        <w:jc w:val="both"/>
        <w:rPr>
          <w:lang w:val="sr-Cyrl-CS"/>
        </w:rPr>
      </w:pPr>
      <w:r w:rsidRPr="004151E5">
        <w:rPr>
          <w:lang w:val="sr-Cyrl-CS"/>
        </w:rPr>
        <w:lastRenderedPageBreak/>
        <w:t>Комисија за јавну набавку је приликом стручне оцене понуда утврдила да је  понуда понуђача</w:t>
      </w:r>
      <w:r w:rsidR="00530A77">
        <w:rPr>
          <w:lang w:val="sr-Cyrl-CS"/>
        </w:rPr>
        <w:t xml:space="preserve"> </w:t>
      </w:r>
      <w:r w:rsidRPr="004151E5">
        <w:rPr>
          <w:b/>
          <w:lang w:val="sr-Cyrl-CS"/>
        </w:rPr>
        <w:t>ПУТ Јувентур д.о.о, ТА Крагујтурист  Крагујевац</w:t>
      </w:r>
      <w:r>
        <w:rPr>
          <w:b/>
          <w:lang w:val="sr-Cyrl-CS"/>
        </w:rPr>
        <w:t xml:space="preserve"> прихватљива.</w:t>
      </w:r>
    </w:p>
    <w:p w:rsidR="00C12767" w:rsidRDefault="00C12767" w:rsidP="00C12767">
      <w:pPr>
        <w:jc w:val="both"/>
        <w:rPr>
          <w:lang w:val="sr-Cyrl-CS"/>
        </w:rPr>
      </w:pPr>
      <w:r w:rsidRPr="004151E5">
        <w:rPr>
          <w:lang w:val="sr-Cyrl-CS"/>
        </w:rPr>
        <w:t xml:space="preserve">Комисија за јавну набавку </w:t>
      </w:r>
      <w:r>
        <w:rPr>
          <w:lang w:val="sr-Cyrl-CS"/>
        </w:rPr>
        <w:t xml:space="preserve">је </w:t>
      </w:r>
      <w:r w:rsidRPr="004151E5">
        <w:rPr>
          <w:lang w:val="sr-Cyrl-CS"/>
        </w:rPr>
        <w:t xml:space="preserve"> приликом стручне оцене понуда утврдила да је  понуда понуђача</w:t>
      </w:r>
      <w:r>
        <w:rPr>
          <w:lang w:val="sr-Cyrl-CS"/>
        </w:rPr>
        <w:t xml:space="preserve"> </w:t>
      </w:r>
      <w:r w:rsidRPr="004151E5">
        <w:rPr>
          <w:b/>
          <w:lang w:val="sr-Cyrl-CS"/>
        </w:rPr>
        <w:t>''Омега турс'' д.о.о, Крагујевац прихватљива</w:t>
      </w:r>
      <w:r>
        <w:rPr>
          <w:lang w:val="sr-Cyrl-CS"/>
        </w:rPr>
        <w:t>.</w:t>
      </w:r>
    </w:p>
    <w:p w:rsidR="00C12767" w:rsidRDefault="00C12767" w:rsidP="00C12767">
      <w:pPr>
        <w:jc w:val="both"/>
        <w:rPr>
          <w:lang w:val="sr-Cyrl-CS"/>
        </w:rPr>
      </w:pPr>
    </w:p>
    <w:p w:rsidR="00C12767" w:rsidRDefault="00C12767" w:rsidP="00C12767">
      <w:pPr>
        <w:jc w:val="both"/>
        <w:rPr>
          <w:lang w:val="sr-Cyrl-CS"/>
        </w:rPr>
      </w:pPr>
    </w:p>
    <w:p w:rsidR="00C12767" w:rsidRDefault="00C12767" w:rsidP="00C12767">
      <w:pPr>
        <w:jc w:val="both"/>
        <w:rPr>
          <w:lang w:val="sr-Cyrl-CS"/>
        </w:rPr>
      </w:pPr>
      <w:r w:rsidRPr="00FB7F5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C12767" w:rsidRPr="00FB7F50" w:rsidRDefault="00C12767" w:rsidP="00C1276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FB7F50">
        <w:rPr>
          <w:lang w:val="sr-Cyrl-CS"/>
        </w:rPr>
        <w:t>ПУТ Јувентур д.о.о, ТА Крагујтурист  Крагујевац</w:t>
      </w:r>
    </w:p>
    <w:p w:rsidR="00C12767" w:rsidRPr="00FB7F50" w:rsidRDefault="00C12767" w:rsidP="00C1276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FB7F50">
        <w:rPr>
          <w:lang w:val="sr-Cyrl-CS"/>
        </w:rPr>
        <w:t>''Омега турс'' д.о.о, Крагујевац</w:t>
      </w:r>
    </w:p>
    <w:p w:rsidR="00C12767" w:rsidRDefault="00C12767" w:rsidP="00C12767">
      <w:pPr>
        <w:rPr>
          <w:lang w:val="sr-Cyrl-CS"/>
        </w:rPr>
      </w:pPr>
    </w:p>
    <w:p w:rsidR="00C12767" w:rsidRDefault="00C12767" w:rsidP="00C12767">
      <w:pPr>
        <w:rPr>
          <w:lang w:val="sr-Cyrl-CS"/>
        </w:rPr>
      </w:pPr>
    </w:p>
    <w:p w:rsidR="00C12767" w:rsidRDefault="00C12767" w:rsidP="00C12767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 понуђач:</w:t>
      </w:r>
    </w:p>
    <w:p w:rsidR="00C12767" w:rsidRDefault="00C12767" w:rsidP="00C12767">
      <w:pPr>
        <w:tabs>
          <w:tab w:val="left" w:pos="5130"/>
        </w:tabs>
        <w:rPr>
          <w:b/>
          <w:lang w:val="sr-Cyrl-RS"/>
        </w:rPr>
      </w:pPr>
    </w:p>
    <w:p w:rsidR="00C12767" w:rsidRPr="009001E0" w:rsidRDefault="00C12767" w:rsidP="00C12767">
      <w:pPr>
        <w:jc w:val="both"/>
        <w:rPr>
          <w:b/>
          <w:lang w:val="ru-RU"/>
        </w:rPr>
      </w:pPr>
      <w:r w:rsidRPr="009001E0">
        <w:rPr>
          <w:rFonts w:eastAsia="Calibri"/>
          <w:b/>
          <w:lang w:val="sr-Cyrl-RS"/>
        </w:rPr>
        <w:t xml:space="preserve"> </w:t>
      </w:r>
      <w:r w:rsidRPr="009001E0">
        <w:rPr>
          <w:b/>
          <w:lang w:val="sr-Cyrl-CS"/>
        </w:rPr>
        <w:t>ПУТ Јувентур д.о.о, ТА Крагујтурист  Крагујевац</w:t>
      </w:r>
      <w:r w:rsidRPr="009001E0">
        <w:rPr>
          <w:b/>
          <w:lang w:val="ru-RU"/>
        </w:rPr>
        <w:t>;  Краља Александра Првог Карађорђевића бр. 37; Крагујевац ; Матични број: 17185314; ПИБ: 101576843,</w:t>
      </w:r>
    </w:p>
    <w:p w:rsidR="00C12767" w:rsidRPr="003720F8" w:rsidRDefault="00C12767" w:rsidP="00C12767">
      <w:pPr>
        <w:jc w:val="both"/>
        <w:rPr>
          <w:lang w:val="sr-Cyrl-CS"/>
        </w:rPr>
      </w:pPr>
      <w:r>
        <w:rPr>
          <w:lang w:val="ru-RU"/>
        </w:rPr>
        <w:t>који извршава предметну јавну набавку самостално и Комисија за јавну набавку предлаже Наручиоцу његов избор.</w:t>
      </w:r>
    </w:p>
    <w:p w:rsidR="00C12767" w:rsidRDefault="00C12767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C12767" w:rsidRDefault="00C12767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</w:t>
      </w:r>
      <w:r w:rsidR="00C12767">
        <w:rPr>
          <w:lang w:val="sr-Cyrl-CS"/>
        </w:rPr>
        <w:t xml:space="preserve">и </w:t>
      </w:r>
      <w:r>
        <w:rPr>
          <w:lang w:val="sr-Cyrl-CS"/>
        </w:rPr>
        <w:t xml:space="preserve">на основу законског овлашћења донело одлуку </w:t>
      </w:r>
      <w:r w:rsidR="00C12767">
        <w:rPr>
          <w:lang w:val="sr-Cyrl-CS"/>
        </w:rPr>
        <w:t>као у диспозитиву.</w:t>
      </w:r>
    </w:p>
    <w:p w:rsidR="0073081D" w:rsidRDefault="0073081D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73081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7B0011" w:rsidRDefault="007B0011" w:rsidP="007B0011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услуга-организовање једнодневног излета за децу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 w:rsidR="005278BA"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5278BA"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 w:rsidR="00485EAA"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 w:rsidR="0071442D">
        <w:rPr>
          <w:lang w:val="ru-RU"/>
        </w:rPr>
        <w:t>6</w:t>
      </w:r>
      <w:r>
        <w:rPr>
          <w:lang w:val="ru-RU"/>
        </w:rPr>
        <w:t>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7B0011" w:rsidRDefault="007B0011" w:rsidP="00EE6BE3">
      <w:pPr>
        <w:tabs>
          <w:tab w:val="left" w:pos="5130"/>
        </w:tabs>
        <w:rPr>
          <w:b/>
          <w:lang w:val="sr-Cyrl-CS"/>
        </w:rPr>
      </w:pPr>
    </w:p>
    <w:p w:rsidR="00FC2E4A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804242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</w:t>
      </w:r>
    </w:p>
    <w:p w:rsidR="00203167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804242">
        <w:rPr>
          <w:lang w:val="ru-RU"/>
        </w:rPr>
        <w:t xml:space="preserve">           </w:t>
      </w:r>
      <w:r w:rsidRPr="00201E07">
        <w:rPr>
          <w:lang w:val="ru-RU"/>
        </w:rPr>
        <w:t xml:space="preserve">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203167">
        <w:rPr>
          <w:lang w:val="sr-Cyrl-CS"/>
        </w:rPr>
        <w:t xml:space="preserve">                     </w:t>
      </w:r>
      <w:r w:rsidR="00147F4D">
        <w:rPr>
          <w:lang w:val="sr-Cyrl-CS"/>
        </w:rPr>
        <w:t xml:space="preserve"> </w:t>
      </w:r>
      <w:r w:rsidR="00203167">
        <w:rPr>
          <w:lang w:val="sr-Cyrl-CS"/>
        </w:rPr>
        <w:t xml:space="preserve">     </w:t>
      </w:r>
      <w:r w:rsidR="0027113A" w:rsidRPr="0027113A">
        <w:rPr>
          <w:lang w:val="sr-Cyrl-CS"/>
        </w:rPr>
        <w:t>Јаковљевић</w:t>
      </w:r>
      <w:r w:rsidR="00203167">
        <w:rPr>
          <w:lang w:val="sr-Cyrl-CS"/>
        </w:rPr>
        <w:t xml:space="preserve">  Сања 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56D"/>
    <w:multiLevelType w:val="hybridMultilevel"/>
    <w:tmpl w:val="1A28C9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65175"/>
    <w:rsid w:val="00067190"/>
    <w:rsid w:val="0008371A"/>
    <w:rsid w:val="000A3742"/>
    <w:rsid w:val="000A60B0"/>
    <w:rsid w:val="000D2CBE"/>
    <w:rsid w:val="000E6E92"/>
    <w:rsid w:val="00103558"/>
    <w:rsid w:val="00120E9C"/>
    <w:rsid w:val="00121116"/>
    <w:rsid w:val="00147F4D"/>
    <w:rsid w:val="00192618"/>
    <w:rsid w:val="00197C6A"/>
    <w:rsid w:val="001B4107"/>
    <w:rsid w:val="001C2209"/>
    <w:rsid w:val="001D0FF9"/>
    <w:rsid w:val="001E7B52"/>
    <w:rsid w:val="001F5AD8"/>
    <w:rsid w:val="00201E07"/>
    <w:rsid w:val="00203167"/>
    <w:rsid w:val="0023748D"/>
    <w:rsid w:val="0027113A"/>
    <w:rsid w:val="0027375A"/>
    <w:rsid w:val="00283F36"/>
    <w:rsid w:val="002902C9"/>
    <w:rsid w:val="002B34D9"/>
    <w:rsid w:val="002C0D17"/>
    <w:rsid w:val="003010D5"/>
    <w:rsid w:val="00325BF7"/>
    <w:rsid w:val="00332AD1"/>
    <w:rsid w:val="003641FE"/>
    <w:rsid w:val="00395D2B"/>
    <w:rsid w:val="003F570E"/>
    <w:rsid w:val="00411E1E"/>
    <w:rsid w:val="00485EAA"/>
    <w:rsid w:val="004E0005"/>
    <w:rsid w:val="004F11A4"/>
    <w:rsid w:val="00504B4C"/>
    <w:rsid w:val="0051023C"/>
    <w:rsid w:val="00522403"/>
    <w:rsid w:val="005278BA"/>
    <w:rsid w:val="00530A77"/>
    <w:rsid w:val="0055169E"/>
    <w:rsid w:val="00571BBB"/>
    <w:rsid w:val="00577350"/>
    <w:rsid w:val="00594976"/>
    <w:rsid w:val="005B3DC5"/>
    <w:rsid w:val="005B6D9E"/>
    <w:rsid w:val="005D683F"/>
    <w:rsid w:val="005E2404"/>
    <w:rsid w:val="005F7C78"/>
    <w:rsid w:val="00613A55"/>
    <w:rsid w:val="0063242B"/>
    <w:rsid w:val="006A125B"/>
    <w:rsid w:val="006B067C"/>
    <w:rsid w:val="006B360C"/>
    <w:rsid w:val="006E2669"/>
    <w:rsid w:val="00702E94"/>
    <w:rsid w:val="00704343"/>
    <w:rsid w:val="0071442D"/>
    <w:rsid w:val="007219F6"/>
    <w:rsid w:val="0073081D"/>
    <w:rsid w:val="007521DD"/>
    <w:rsid w:val="007529CD"/>
    <w:rsid w:val="00754857"/>
    <w:rsid w:val="00763D8C"/>
    <w:rsid w:val="00795D9D"/>
    <w:rsid w:val="007A0E67"/>
    <w:rsid w:val="007A5A40"/>
    <w:rsid w:val="007B0011"/>
    <w:rsid w:val="007E2356"/>
    <w:rsid w:val="007E2CF0"/>
    <w:rsid w:val="007E75FE"/>
    <w:rsid w:val="00804242"/>
    <w:rsid w:val="0080448A"/>
    <w:rsid w:val="0080500E"/>
    <w:rsid w:val="00813E66"/>
    <w:rsid w:val="00851CA8"/>
    <w:rsid w:val="00864F58"/>
    <w:rsid w:val="008A2F97"/>
    <w:rsid w:val="008B3C7D"/>
    <w:rsid w:val="008D22BF"/>
    <w:rsid w:val="00937A06"/>
    <w:rsid w:val="00964E3E"/>
    <w:rsid w:val="00991B0F"/>
    <w:rsid w:val="009A1E0A"/>
    <w:rsid w:val="009A78F5"/>
    <w:rsid w:val="009C028F"/>
    <w:rsid w:val="009D2BAD"/>
    <w:rsid w:val="009F4CAD"/>
    <w:rsid w:val="009F7C14"/>
    <w:rsid w:val="00A41DF8"/>
    <w:rsid w:val="00A604FB"/>
    <w:rsid w:val="00A740C1"/>
    <w:rsid w:val="00A810BB"/>
    <w:rsid w:val="00AB1497"/>
    <w:rsid w:val="00AB2BE8"/>
    <w:rsid w:val="00AF5067"/>
    <w:rsid w:val="00B00C27"/>
    <w:rsid w:val="00B11DEA"/>
    <w:rsid w:val="00BA0F4E"/>
    <w:rsid w:val="00BA5CB6"/>
    <w:rsid w:val="00BD74FC"/>
    <w:rsid w:val="00BE723D"/>
    <w:rsid w:val="00C038C4"/>
    <w:rsid w:val="00C0398E"/>
    <w:rsid w:val="00C12767"/>
    <w:rsid w:val="00C255D5"/>
    <w:rsid w:val="00C26B7D"/>
    <w:rsid w:val="00C33DCE"/>
    <w:rsid w:val="00C42280"/>
    <w:rsid w:val="00C47321"/>
    <w:rsid w:val="00C51CAE"/>
    <w:rsid w:val="00C550EF"/>
    <w:rsid w:val="00C80EBC"/>
    <w:rsid w:val="00C85C31"/>
    <w:rsid w:val="00C97C89"/>
    <w:rsid w:val="00CB76EC"/>
    <w:rsid w:val="00CB792B"/>
    <w:rsid w:val="00D0210C"/>
    <w:rsid w:val="00D07E75"/>
    <w:rsid w:val="00D33D45"/>
    <w:rsid w:val="00D4446E"/>
    <w:rsid w:val="00D6632A"/>
    <w:rsid w:val="00D92193"/>
    <w:rsid w:val="00DC30F9"/>
    <w:rsid w:val="00DD284D"/>
    <w:rsid w:val="00DE5E69"/>
    <w:rsid w:val="00DF198F"/>
    <w:rsid w:val="00E13309"/>
    <w:rsid w:val="00E2699A"/>
    <w:rsid w:val="00E27746"/>
    <w:rsid w:val="00E3262A"/>
    <w:rsid w:val="00E72819"/>
    <w:rsid w:val="00E763CC"/>
    <w:rsid w:val="00EA078C"/>
    <w:rsid w:val="00EA4D7F"/>
    <w:rsid w:val="00EA5F82"/>
    <w:rsid w:val="00EE6BE3"/>
    <w:rsid w:val="00F57876"/>
    <w:rsid w:val="00F96027"/>
    <w:rsid w:val="00FC2E4A"/>
    <w:rsid w:val="00FC5457"/>
    <w:rsid w:val="00FD7D21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</cp:revision>
  <cp:lastPrinted>2017-05-12T11:36:00Z</cp:lastPrinted>
  <dcterms:created xsi:type="dcterms:W3CDTF">2017-05-12T20:48:00Z</dcterms:created>
  <dcterms:modified xsi:type="dcterms:W3CDTF">2017-05-12T20:48:00Z</dcterms:modified>
</cp:coreProperties>
</file>