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69" w:rsidRPr="009E2369" w:rsidRDefault="009E2369" w:rsidP="009E2369">
      <w:bookmarkStart w:id="0" w:name="_GoBack"/>
      <w:bookmarkEnd w:id="0"/>
    </w:p>
    <w:p w:rsidR="009E2369" w:rsidRPr="009E2369" w:rsidRDefault="009E2369" w:rsidP="009E2369"/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F43DFC">
        <w:rPr>
          <w:lang w:val="sr-Cyrl-CS"/>
        </w:rPr>
        <w:t>Ђурђевдан</w:t>
      </w:r>
      <w:r>
        <w:rPr>
          <w:lang w:val="sr-Cyrl-CS"/>
        </w:rPr>
        <w:t>''</w:t>
      </w:r>
      <w:r w:rsidR="00F43DFC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9E2369" w:rsidRDefault="009E2369" w:rsidP="009E2369">
      <w:pPr>
        <w:rPr>
          <w:lang w:val="sr-Cyrl-CS"/>
        </w:rPr>
      </w:pPr>
      <w:r>
        <w:rPr>
          <w:lang w:val="sr-Cyrl-CS"/>
        </w:rPr>
        <w:t>о б ј а в љ у ј е</w:t>
      </w:r>
    </w:p>
    <w:p w:rsidR="009E2369" w:rsidRDefault="009E2369" w:rsidP="009E2369">
      <w:pPr>
        <w:rPr>
          <w:lang w:val="ru-RU"/>
        </w:rPr>
      </w:pPr>
    </w:p>
    <w:p w:rsidR="009E2369" w:rsidRDefault="009E2369" w:rsidP="009E2369">
      <w:pPr>
        <w:rPr>
          <w:lang w:val="ru-RU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9E2369" w:rsidRDefault="009E2369" w:rsidP="009E2369">
      <w:pPr>
        <w:rPr>
          <w:b/>
          <w:lang w:val="ru-RU"/>
        </w:rPr>
      </w:pPr>
    </w:p>
    <w:p w:rsidR="009E2369" w:rsidRDefault="009E2369" w:rsidP="009E2369">
      <w:pPr>
        <w:rPr>
          <w:b/>
          <w:lang w:val="sr-Cyrl-CS"/>
        </w:rPr>
      </w:pPr>
    </w:p>
    <w:p w:rsidR="009E2369" w:rsidRDefault="009E2369" w:rsidP="009E2369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F43DFC">
        <w:rPr>
          <w:lang w:val="sr-Cyrl-CS"/>
        </w:rPr>
        <w:t>Ђурђевдан</w:t>
      </w:r>
      <w:r>
        <w:rPr>
          <w:lang w:val="sr-Cyrl-CS"/>
        </w:rPr>
        <w:t>''</w:t>
      </w:r>
      <w:r w:rsidR="00F43DFC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9E2369" w:rsidRDefault="009E2369" w:rsidP="009E2369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9E2369" w:rsidRPr="004A573D" w:rsidRDefault="009E2369" w:rsidP="009E2369">
      <w:pPr>
        <w:jc w:val="both"/>
        <w:rPr>
          <w:lang w:val="sr-Cyrl-RS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седма партија –поврће мрзло и конзервирано . </w:t>
      </w:r>
      <w:r w:rsidR="004A573D">
        <w:rPr>
          <w:lang w:val="ru-RU"/>
        </w:rPr>
        <w:t>Број ЈН:1.1.1/18</w:t>
      </w:r>
    </w:p>
    <w:p w:rsidR="009E2369" w:rsidRDefault="009E2369" w:rsidP="009E2369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(15331170</w:t>
      </w:r>
      <w:proofErr w:type="gramStart"/>
      <w:r>
        <w:rPr>
          <w:sz w:val="22"/>
          <w:szCs w:val="22"/>
          <w:lang w:val="sr-Cyrl-CS"/>
        </w:rPr>
        <w:t>;15331460</w:t>
      </w:r>
      <w:proofErr w:type="gramEnd"/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9E2369" w:rsidRDefault="009E2369" w:rsidP="009E2369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FD2CBB">
        <w:rPr>
          <w:lang w:val="ru-RU"/>
        </w:rPr>
        <w:t xml:space="preserve"> 826.870,48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9E2369" w:rsidRDefault="009E2369" w:rsidP="009E2369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196813">
        <w:rPr>
          <w:lang w:val="sr-Cyrl-CS"/>
        </w:rPr>
        <w:t xml:space="preserve"> 544.235,00</w:t>
      </w:r>
      <w:r>
        <w:rPr>
          <w:lang w:val="ru-RU"/>
        </w:rPr>
        <w:t xml:space="preserve">   дин. без ПДВ-а  односно </w:t>
      </w:r>
      <w:r w:rsidR="00196813">
        <w:rPr>
          <w:lang w:val="ru-RU"/>
        </w:rPr>
        <w:t>613.777,00</w:t>
      </w:r>
      <w:r>
        <w:rPr>
          <w:lang w:val="ru-RU"/>
        </w:rPr>
        <w:t xml:space="preserve"> са ПДВ-ом</w:t>
      </w:r>
    </w:p>
    <w:p w:rsidR="009E2369" w:rsidRDefault="009E2369" w:rsidP="009E2369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9E2369" w:rsidRDefault="009E2369" w:rsidP="009E2369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03142E">
        <w:rPr>
          <w:lang w:val="sr-Cyrl-CS"/>
        </w:rPr>
        <w:t>;2</w:t>
      </w:r>
    </w:p>
    <w:p w:rsidR="009E2369" w:rsidRDefault="009E2369" w:rsidP="009E2369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AB2361">
        <w:rPr>
          <w:b/>
          <w:lang w:val="ru-RU" w:eastAsia="sr-Latn-CS"/>
        </w:rPr>
        <w:t xml:space="preserve">  </w:t>
      </w:r>
      <w:r w:rsidR="00AB2361" w:rsidRPr="00AB2361">
        <w:rPr>
          <w:lang w:val="ru-RU" w:eastAsia="sr-Latn-CS"/>
        </w:rPr>
        <w:t>824.932,50</w:t>
      </w:r>
      <w:r>
        <w:rPr>
          <w:lang w:val="sr-Cyrl-CS"/>
        </w:rPr>
        <w:t xml:space="preserve">; </w:t>
      </w:r>
      <w:r w:rsidR="00691AF7" w:rsidRPr="00691AF7">
        <w:rPr>
          <w:lang w:val="sr-Cyrl-CS"/>
        </w:rPr>
        <w:t xml:space="preserve">544.235,00   </w:t>
      </w:r>
      <w:r w:rsidR="00717C03">
        <w:rPr>
          <w:lang w:val="sr-Cyrl-CS"/>
        </w:rPr>
        <w:t xml:space="preserve"> </w:t>
      </w:r>
      <w:r w:rsidR="00691AF7">
        <w:rPr>
          <w:lang w:val="sr-Cyrl-CS"/>
        </w:rPr>
        <w:t xml:space="preserve"> </w:t>
      </w:r>
      <w:r>
        <w:rPr>
          <w:lang w:val="ru-RU"/>
        </w:rPr>
        <w:t xml:space="preserve">дин. без ПДВ-а </w:t>
      </w:r>
    </w:p>
    <w:p w:rsidR="009E2369" w:rsidRDefault="009E2369" w:rsidP="009E2369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</w:t>
      </w:r>
      <w:r w:rsidR="00D13890">
        <w:rPr>
          <w:b/>
          <w:lang w:val="ru-RU" w:eastAsia="sr-Latn-CS"/>
        </w:rPr>
        <w:t xml:space="preserve">: </w:t>
      </w:r>
      <w:r w:rsidR="00D13890" w:rsidRPr="00D13890">
        <w:rPr>
          <w:lang w:val="ru-RU" w:eastAsia="sr-Latn-CS"/>
        </w:rPr>
        <w:t>824.932,50; 544.235,00</w:t>
      </w:r>
      <w:r w:rsidR="00D13890" w:rsidRPr="00D13890">
        <w:rPr>
          <w:b/>
          <w:lang w:val="ru-RU" w:eastAsia="sr-Latn-CS"/>
        </w:rPr>
        <w:t xml:space="preserve">     </w:t>
      </w:r>
      <w:r>
        <w:rPr>
          <w:lang w:val="ru-RU"/>
        </w:rPr>
        <w:t>дин. без ПДВ-а.</w:t>
      </w:r>
    </w:p>
    <w:p w:rsidR="009E2369" w:rsidRDefault="009E2369" w:rsidP="009E2369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9E2369" w:rsidRDefault="009E2369" w:rsidP="009E2369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0A1B51">
        <w:rPr>
          <w:lang w:val="sr-Cyrl-CS"/>
        </w:rPr>
        <w:t>10</w:t>
      </w:r>
      <w:r>
        <w:rPr>
          <w:lang w:val="sr-Cyrl-CS"/>
        </w:rPr>
        <w:t>.05.201</w:t>
      </w:r>
      <w:r w:rsidR="00360713">
        <w:rPr>
          <w:lang w:val="sr-Cyrl-CS"/>
        </w:rPr>
        <w:t>8</w:t>
      </w:r>
      <w:r>
        <w:rPr>
          <w:lang w:val="sr-Cyrl-CS"/>
        </w:rPr>
        <w:t>. год.</w:t>
      </w:r>
    </w:p>
    <w:p w:rsidR="009E2369" w:rsidRDefault="009E2369" w:rsidP="009E2369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:25.05.201</w:t>
      </w:r>
      <w:r w:rsidR="00360713">
        <w:rPr>
          <w:lang w:val="sr-Cyrl-CS"/>
        </w:rPr>
        <w:t>8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9E2369" w:rsidRPr="001905BB" w:rsidRDefault="009E2369" w:rsidP="009E2369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 w:rsidR="001905BB">
        <w:rPr>
          <w:b/>
          <w:lang w:val="sr-Cyrl-CS"/>
        </w:rPr>
        <w:t xml:space="preserve"> </w:t>
      </w:r>
      <w:r w:rsidR="001905BB" w:rsidRPr="001905BB">
        <w:rPr>
          <w:lang w:val="sr-Cyrl-CS"/>
        </w:rPr>
        <w:t>''Sigma-AZ'' Београд,  ул. др Ивана Рибара број  136 б,  матични број:06206883, ПИБ:100207495</w:t>
      </w:r>
    </w:p>
    <w:p w:rsidR="009E2369" w:rsidRPr="009E2369" w:rsidRDefault="009E2369" w:rsidP="009E2369">
      <w:pPr>
        <w:tabs>
          <w:tab w:val="left" w:pos="5130"/>
        </w:tabs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>1</w:t>
      </w:r>
      <w:r w:rsidR="000F4FE5">
        <w:rPr>
          <w:lang w:val="sr-Cyrl-CS"/>
        </w:rPr>
        <w:t>2 месеци</w:t>
      </w:r>
      <w:r>
        <w:rPr>
          <w:lang w:val="sr-Cyrl-CS"/>
        </w:rPr>
        <w:t xml:space="preserve">. </w:t>
      </w: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ru-RU"/>
        </w:rPr>
      </w:pPr>
    </w:p>
    <w:p w:rsidR="009E2369" w:rsidRDefault="009E2369" w:rsidP="009E2369">
      <w:pPr>
        <w:rPr>
          <w:lang w:val="ru-RU"/>
        </w:rPr>
      </w:pPr>
    </w:p>
    <w:p w:rsidR="009A407A" w:rsidRPr="009E2369" w:rsidRDefault="009A407A" w:rsidP="009A407A"/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42E"/>
    <w:rsid w:val="0003183B"/>
    <w:rsid w:val="000A1B51"/>
    <w:rsid w:val="000A4A6A"/>
    <w:rsid w:val="000B6622"/>
    <w:rsid w:val="000D6C21"/>
    <w:rsid w:val="000E784E"/>
    <w:rsid w:val="000F4FE5"/>
    <w:rsid w:val="00130C99"/>
    <w:rsid w:val="00133C5B"/>
    <w:rsid w:val="0015080D"/>
    <w:rsid w:val="0015361C"/>
    <w:rsid w:val="00167E87"/>
    <w:rsid w:val="001905BB"/>
    <w:rsid w:val="00192031"/>
    <w:rsid w:val="00196813"/>
    <w:rsid w:val="001A6278"/>
    <w:rsid w:val="001E7E5C"/>
    <w:rsid w:val="001F2CC1"/>
    <w:rsid w:val="00203D16"/>
    <w:rsid w:val="00213AD0"/>
    <w:rsid w:val="00241BDF"/>
    <w:rsid w:val="00257BD3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26AA3"/>
    <w:rsid w:val="00360713"/>
    <w:rsid w:val="003651F4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573D"/>
    <w:rsid w:val="004A7C7E"/>
    <w:rsid w:val="00504447"/>
    <w:rsid w:val="00510637"/>
    <w:rsid w:val="00515E2F"/>
    <w:rsid w:val="005354EE"/>
    <w:rsid w:val="00581CFE"/>
    <w:rsid w:val="005B3AD8"/>
    <w:rsid w:val="005C05FD"/>
    <w:rsid w:val="00613967"/>
    <w:rsid w:val="00616B85"/>
    <w:rsid w:val="00616EF5"/>
    <w:rsid w:val="006321B6"/>
    <w:rsid w:val="00637880"/>
    <w:rsid w:val="006654B3"/>
    <w:rsid w:val="006913FB"/>
    <w:rsid w:val="00691AF7"/>
    <w:rsid w:val="006A4143"/>
    <w:rsid w:val="006A4700"/>
    <w:rsid w:val="006A7BE2"/>
    <w:rsid w:val="006B74EF"/>
    <w:rsid w:val="00717C03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A4D"/>
    <w:rsid w:val="008662F8"/>
    <w:rsid w:val="008857A9"/>
    <w:rsid w:val="008A38B2"/>
    <w:rsid w:val="008A4E0C"/>
    <w:rsid w:val="008B3FF7"/>
    <w:rsid w:val="008C587A"/>
    <w:rsid w:val="008C6E51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A407A"/>
    <w:rsid w:val="009C46E0"/>
    <w:rsid w:val="009D12BF"/>
    <w:rsid w:val="009D3C9F"/>
    <w:rsid w:val="009E2369"/>
    <w:rsid w:val="009E306B"/>
    <w:rsid w:val="00A515A9"/>
    <w:rsid w:val="00A53F86"/>
    <w:rsid w:val="00A54EC4"/>
    <w:rsid w:val="00A72E3A"/>
    <w:rsid w:val="00A84C2C"/>
    <w:rsid w:val="00A93DF3"/>
    <w:rsid w:val="00AB09CB"/>
    <w:rsid w:val="00AB2361"/>
    <w:rsid w:val="00AB50AB"/>
    <w:rsid w:val="00B11328"/>
    <w:rsid w:val="00B16369"/>
    <w:rsid w:val="00B300E9"/>
    <w:rsid w:val="00B321E2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E5FB9"/>
    <w:rsid w:val="00BF0189"/>
    <w:rsid w:val="00C02B0C"/>
    <w:rsid w:val="00C14D95"/>
    <w:rsid w:val="00C501FE"/>
    <w:rsid w:val="00C8654F"/>
    <w:rsid w:val="00CA017B"/>
    <w:rsid w:val="00CD7CB2"/>
    <w:rsid w:val="00D11ED8"/>
    <w:rsid w:val="00D13890"/>
    <w:rsid w:val="00D34875"/>
    <w:rsid w:val="00D34D27"/>
    <w:rsid w:val="00D44D1E"/>
    <w:rsid w:val="00D50220"/>
    <w:rsid w:val="00D63B4D"/>
    <w:rsid w:val="00D91EB2"/>
    <w:rsid w:val="00E26BC7"/>
    <w:rsid w:val="00E331CE"/>
    <w:rsid w:val="00E529CD"/>
    <w:rsid w:val="00E916A2"/>
    <w:rsid w:val="00EC6713"/>
    <w:rsid w:val="00EF1345"/>
    <w:rsid w:val="00EF6D84"/>
    <w:rsid w:val="00F43DFC"/>
    <w:rsid w:val="00F65808"/>
    <w:rsid w:val="00F7107F"/>
    <w:rsid w:val="00F71B50"/>
    <w:rsid w:val="00F77B87"/>
    <w:rsid w:val="00F9215E"/>
    <w:rsid w:val="00FB4551"/>
    <w:rsid w:val="00FD2CBB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6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6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</cp:revision>
  <cp:lastPrinted>2017-05-26T10:43:00Z</cp:lastPrinted>
  <dcterms:created xsi:type="dcterms:W3CDTF">2018-05-29T09:36:00Z</dcterms:created>
  <dcterms:modified xsi:type="dcterms:W3CDTF">2018-05-29T09:36:00Z</dcterms:modified>
</cp:coreProperties>
</file>